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5E27B" w14:textId="77777777" w:rsidR="00FB1DD9" w:rsidRDefault="00FB1DD9" w:rsidP="00B136D2">
      <w:pPr>
        <w:pStyle w:val="a3"/>
      </w:pPr>
    </w:p>
    <w:p w14:paraId="0EF8D99A" w14:textId="77777777" w:rsidR="00FB1DD9" w:rsidRDefault="00FB1DD9" w:rsidP="00B136D2">
      <w:pPr>
        <w:pStyle w:val="a3"/>
      </w:pPr>
    </w:p>
    <w:p w14:paraId="127EBCCC" w14:textId="77777777" w:rsidR="00AC2FFA" w:rsidRDefault="00AC2FFA" w:rsidP="00C42C6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31A92D90" w14:textId="77777777" w:rsidR="00BB22B1" w:rsidRPr="00406E80" w:rsidRDefault="00BB22B1">
      <w:pPr>
        <w:pStyle w:val="s3"/>
        <w:spacing w:before="0" w:beforeAutospacing="0" w:after="0" w:afterAutospacing="0"/>
        <w:jc w:val="both"/>
        <w:divId w:val="160315299"/>
        <w:rPr>
          <w:rFonts w:ascii="-webkit-standard" w:hAnsi="-webkit-standard"/>
          <w:color w:val="000000"/>
          <w:sz w:val="23"/>
          <w:szCs w:val="27"/>
        </w:rPr>
      </w:pPr>
      <w:bookmarkStart w:id="0" w:name="_GoBack"/>
      <w:r w:rsidRPr="00406E80">
        <w:rPr>
          <w:rStyle w:val="bumpedfont15"/>
          <w:rFonts w:ascii="Arial" w:hAnsi="Arial" w:cs="Arial"/>
          <w:b/>
          <w:bCs/>
          <w:color w:val="000000"/>
          <w:szCs w:val="32"/>
        </w:rPr>
        <w:t>Azərbaycan Dövlət Rəsm Qalereyasının kiçik elmi işçisi</w:t>
      </w:r>
    </w:p>
    <w:p w14:paraId="4245B864" w14:textId="77777777" w:rsidR="00BB22B1" w:rsidRPr="00406E80" w:rsidRDefault="00BB22B1">
      <w:pPr>
        <w:pStyle w:val="s3"/>
        <w:spacing w:before="0" w:beforeAutospacing="0" w:after="0" w:afterAutospacing="0"/>
        <w:jc w:val="both"/>
        <w:divId w:val="160315299"/>
        <w:rPr>
          <w:rFonts w:ascii="-webkit-standard" w:hAnsi="-webkit-standard"/>
          <w:color w:val="000000"/>
          <w:sz w:val="23"/>
          <w:szCs w:val="27"/>
        </w:rPr>
      </w:pPr>
      <w:r w:rsidRPr="00406E80">
        <w:rPr>
          <w:rStyle w:val="bumpedfont15"/>
          <w:rFonts w:ascii="Arial" w:hAnsi="Arial" w:cs="Arial"/>
          <w:color w:val="000000"/>
          <w:szCs w:val="32"/>
        </w:rPr>
        <w:t>Nigar Hətəmova</w:t>
      </w:r>
    </w:p>
    <w:bookmarkEnd w:id="0"/>
    <w:p w14:paraId="07BFAE52" w14:textId="77777777" w:rsidR="00BB22B1" w:rsidRDefault="00BB22B1">
      <w:pPr>
        <w:pStyle w:val="s3"/>
        <w:spacing w:before="0" w:beforeAutospacing="0" w:after="0" w:afterAutospacing="0"/>
        <w:jc w:val="both"/>
        <w:divId w:val="160315299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color w:val="000000"/>
          <w:sz w:val="32"/>
          <w:szCs w:val="32"/>
        </w:rPr>
        <w:t>Email: </w:t>
      </w:r>
      <w:r>
        <w:rPr>
          <w:rStyle w:val="bumpedfont15"/>
          <w:rFonts w:ascii="Arial" w:hAnsi="Arial" w:cs="Arial"/>
          <w:color w:val="000000"/>
          <w:sz w:val="32"/>
          <w:szCs w:val="32"/>
        </w:rPr>
        <w:t>negharhhemi000@mail.ru</w:t>
      </w:r>
    </w:p>
    <w:p w14:paraId="5F8F3908" w14:textId="77777777" w:rsidR="00BB22B1" w:rsidRDefault="00BB22B1">
      <w:pPr>
        <w:pStyle w:val="s3"/>
        <w:spacing w:before="0" w:beforeAutospacing="0" w:after="0" w:afterAutospacing="0"/>
        <w:jc w:val="both"/>
        <w:divId w:val="160315299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color w:val="000000"/>
          <w:sz w:val="32"/>
          <w:szCs w:val="32"/>
        </w:rPr>
        <w:t> </w:t>
      </w:r>
    </w:p>
    <w:p w14:paraId="148BDF6B" w14:textId="77777777" w:rsidR="00BB22B1" w:rsidRDefault="00BB22B1">
      <w:pPr>
        <w:pStyle w:val="s6"/>
        <w:spacing w:before="0" w:beforeAutospacing="0" w:after="0" w:afterAutospacing="0" w:line="324" w:lineRule="atLeast"/>
        <w:divId w:val="160315299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-webkit-standard" w:hAnsi="-webkit-standard"/>
          <w:color w:val="000000"/>
          <w:sz w:val="30"/>
          <w:szCs w:val="30"/>
        </w:rPr>
        <w:t> </w:t>
      </w:r>
    </w:p>
    <w:p w14:paraId="41CB6921" w14:textId="2C870406" w:rsidR="00AC2FFA" w:rsidRPr="00154919" w:rsidRDefault="00154919" w:rsidP="00C42C68">
      <w:pPr>
        <w:spacing w:line="360" w:lineRule="auto"/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>Elimizin t</w:t>
      </w:r>
      <w:r w:rsidR="00D96574">
        <w:rPr>
          <w:rFonts w:ascii="Arial" w:hAnsi="Arial" w:cs="Arial"/>
          <w:b/>
          <w:bCs/>
          <w:sz w:val="24"/>
          <w:szCs w:val="24"/>
          <w:lang w:val="az-Latn-AZ"/>
        </w:rPr>
        <w:t>oy adəti;</w:t>
      </w:r>
      <w:r w:rsidR="004507EE">
        <w:rPr>
          <w:rFonts w:ascii="Arial" w:hAnsi="Arial" w:cs="Arial"/>
          <w:b/>
          <w:bCs/>
          <w:sz w:val="24"/>
          <w:szCs w:val="24"/>
          <w:lang w:val="az-Latn-AZ"/>
        </w:rPr>
        <w:t xml:space="preserve"> </w:t>
      </w:r>
      <w:r w:rsidR="00D96574">
        <w:rPr>
          <w:rFonts w:ascii="Arial" w:hAnsi="Arial" w:cs="Arial"/>
          <w:b/>
          <w:bCs/>
          <w:sz w:val="24"/>
          <w:szCs w:val="24"/>
          <w:lang w:val="az-Latn-AZ"/>
        </w:rPr>
        <w:t>Azərbaycan incəsənətində</w:t>
      </w:r>
      <w:r w:rsidR="00DB28CC">
        <w:rPr>
          <w:rFonts w:ascii="Arial" w:hAnsi="Arial" w:cs="Arial"/>
          <w:b/>
          <w:bCs/>
          <w:sz w:val="24"/>
          <w:szCs w:val="24"/>
          <w:lang w:val="az-Latn-AZ"/>
        </w:rPr>
        <w:t xml:space="preserve"> adət-ənənələrin</w:t>
      </w:r>
      <w:r w:rsidR="00343497">
        <w:rPr>
          <w:rFonts w:ascii="Arial" w:hAnsi="Arial" w:cs="Arial"/>
          <w:b/>
          <w:bCs/>
          <w:sz w:val="24"/>
          <w:szCs w:val="24"/>
          <w:lang w:val="az-Latn-AZ"/>
        </w:rPr>
        <w:t xml:space="preserve"> təcəssümü</w:t>
      </w:r>
      <w:r w:rsidR="00DB28CC">
        <w:rPr>
          <w:rFonts w:ascii="Arial" w:hAnsi="Arial" w:cs="Arial"/>
          <w:b/>
          <w:bCs/>
          <w:sz w:val="24"/>
          <w:szCs w:val="24"/>
          <w:lang w:val="az-Latn-AZ"/>
        </w:rPr>
        <w:t xml:space="preserve">. </w:t>
      </w:r>
    </w:p>
    <w:p w14:paraId="3F171CAC" w14:textId="77777777" w:rsidR="00AC2FFA" w:rsidRDefault="00AC2FFA" w:rsidP="00C42C6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00889BE7" w14:textId="338CE417" w:rsidR="00FE4620" w:rsidRDefault="00DC459E" w:rsidP="00C42C6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Milli</w:t>
      </w:r>
      <w:r w:rsidR="00346B75">
        <w:rPr>
          <w:rFonts w:ascii="Arial" w:hAnsi="Arial" w:cs="Arial"/>
          <w:sz w:val="24"/>
          <w:szCs w:val="24"/>
          <w:lang w:val="az-Latn-AZ"/>
        </w:rPr>
        <w:t>-mənəvi dəyərlər</w:t>
      </w:r>
      <w:r w:rsidR="002E0446">
        <w:rPr>
          <w:rFonts w:ascii="Arial" w:hAnsi="Arial" w:cs="Arial"/>
          <w:sz w:val="24"/>
          <w:szCs w:val="24"/>
          <w:lang w:val="az-Latn-AZ"/>
        </w:rPr>
        <w:t xml:space="preserve"> xalqın mövcudluğunun </w:t>
      </w:r>
      <w:r w:rsidR="007A76C9">
        <w:rPr>
          <w:rFonts w:ascii="Arial" w:hAnsi="Arial" w:cs="Arial"/>
          <w:sz w:val="24"/>
          <w:szCs w:val="24"/>
          <w:lang w:val="az-Latn-AZ"/>
        </w:rPr>
        <w:t>ən vacib atribut</w:t>
      </w:r>
      <w:r w:rsidR="00240500">
        <w:rPr>
          <w:rFonts w:ascii="Arial" w:hAnsi="Arial" w:cs="Arial"/>
          <w:sz w:val="24"/>
          <w:szCs w:val="24"/>
          <w:lang w:val="az-Latn-AZ"/>
        </w:rPr>
        <w:t>larından biridir</w:t>
      </w:r>
      <w:r w:rsidR="007A76C9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B20DD2">
        <w:rPr>
          <w:rFonts w:ascii="Arial" w:hAnsi="Arial" w:cs="Arial"/>
          <w:sz w:val="24"/>
          <w:szCs w:val="24"/>
          <w:lang w:val="az-Latn-AZ"/>
        </w:rPr>
        <w:t xml:space="preserve">Bu dəyərlər </w:t>
      </w:r>
      <w:r w:rsidR="00CA08E3">
        <w:rPr>
          <w:rFonts w:ascii="Arial" w:hAnsi="Arial" w:cs="Arial"/>
          <w:sz w:val="24"/>
          <w:szCs w:val="24"/>
          <w:lang w:val="az-Latn-AZ"/>
        </w:rPr>
        <w:t xml:space="preserve">Azərbaycan mədəniyyətinin zənginliyindən, </w:t>
      </w:r>
      <w:r w:rsidR="00D603E3">
        <w:rPr>
          <w:rFonts w:ascii="Arial" w:hAnsi="Arial" w:cs="Arial"/>
          <w:sz w:val="24"/>
          <w:szCs w:val="24"/>
          <w:lang w:val="az-Latn-AZ"/>
        </w:rPr>
        <w:t xml:space="preserve">xalqının </w:t>
      </w:r>
      <w:r w:rsidR="009C0D62">
        <w:rPr>
          <w:rFonts w:ascii="Arial" w:hAnsi="Arial" w:cs="Arial"/>
          <w:sz w:val="24"/>
          <w:szCs w:val="24"/>
          <w:lang w:val="az-Latn-AZ"/>
        </w:rPr>
        <w:t>qədim köklərə sahib olmasından xəbər verən ən başlıca meyarlarda</w:t>
      </w:r>
      <w:r w:rsidR="007E338D">
        <w:rPr>
          <w:rFonts w:ascii="Arial" w:hAnsi="Arial" w:cs="Arial"/>
          <w:sz w:val="24"/>
          <w:szCs w:val="24"/>
          <w:lang w:val="az-Latn-AZ"/>
        </w:rPr>
        <w:t>ndır</w:t>
      </w:r>
      <w:r w:rsidR="009C0D62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093D3C">
        <w:rPr>
          <w:rFonts w:ascii="Arial" w:hAnsi="Arial" w:cs="Arial"/>
          <w:sz w:val="24"/>
          <w:szCs w:val="24"/>
          <w:lang w:val="az-Latn-AZ"/>
        </w:rPr>
        <w:t xml:space="preserve">Bayramlar, yığıncaqlar, </w:t>
      </w:r>
      <w:r w:rsidR="00B26536">
        <w:rPr>
          <w:rFonts w:ascii="Arial" w:hAnsi="Arial" w:cs="Arial"/>
          <w:sz w:val="24"/>
          <w:szCs w:val="24"/>
          <w:lang w:val="az-Latn-AZ"/>
        </w:rPr>
        <w:t xml:space="preserve">xeyir və şər mərasimləri </w:t>
      </w:r>
      <w:r w:rsidR="00C70075">
        <w:rPr>
          <w:rFonts w:ascii="Arial" w:hAnsi="Arial" w:cs="Arial"/>
          <w:sz w:val="24"/>
          <w:szCs w:val="24"/>
          <w:lang w:val="az-Latn-AZ"/>
        </w:rPr>
        <w:t>adət-ənənələr</w:t>
      </w:r>
      <w:r w:rsidR="003B0134">
        <w:rPr>
          <w:rFonts w:ascii="Arial" w:hAnsi="Arial" w:cs="Arial"/>
          <w:sz w:val="24"/>
          <w:szCs w:val="24"/>
          <w:lang w:val="az-Latn-AZ"/>
        </w:rPr>
        <w:t>i təbliğ edən</w:t>
      </w:r>
      <w:r w:rsidR="00AA7093">
        <w:rPr>
          <w:rFonts w:ascii="Arial" w:hAnsi="Arial" w:cs="Arial"/>
          <w:sz w:val="24"/>
          <w:szCs w:val="24"/>
          <w:lang w:val="az-Latn-AZ"/>
        </w:rPr>
        <w:t xml:space="preserve">, onları gənclərə və gələcək nəsillərə aşılayan </w:t>
      </w:r>
      <w:r w:rsidR="00AD4FB7">
        <w:rPr>
          <w:rFonts w:ascii="Arial" w:hAnsi="Arial" w:cs="Arial"/>
          <w:sz w:val="24"/>
          <w:szCs w:val="24"/>
          <w:lang w:val="az-Latn-AZ"/>
        </w:rPr>
        <w:t xml:space="preserve">əvəzolunmaz </w:t>
      </w:r>
      <w:r w:rsidR="00B65BF6">
        <w:rPr>
          <w:rFonts w:ascii="Arial" w:hAnsi="Arial" w:cs="Arial"/>
          <w:sz w:val="24"/>
          <w:szCs w:val="24"/>
          <w:lang w:val="az-Latn-AZ"/>
        </w:rPr>
        <w:t xml:space="preserve">vasitəçilərdir. </w:t>
      </w:r>
      <w:r w:rsidR="00124AF9">
        <w:rPr>
          <w:rFonts w:ascii="Arial" w:hAnsi="Arial" w:cs="Arial"/>
          <w:sz w:val="24"/>
          <w:szCs w:val="24"/>
          <w:lang w:val="az-Latn-AZ"/>
        </w:rPr>
        <w:t xml:space="preserve">Milli mədəniyyətimizin </w:t>
      </w:r>
      <w:r w:rsidR="008509E7">
        <w:rPr>
          <w:rFonts w:ascii="Arial" w:hAnsi="Arial" w:cs="Arial"/>
          <w:sz w:val="24"/>
          <w:szCs w:val="24"/>
          <w:lang w:val="az-Latn-AZ"/>
        </w:rPr>
        <w:t xml:space="preserve">müxtəlifliklərini öz üzərində </w:t>
      </w:r>
      <w:r w:rsidR="00292B06">
        <w:rPr>
          <w:rFonts w:ascii="Arial" w:hAnsi="Arial" w:cs="Arial"/>
          <w:sz w:val="24"/>
          <w:szCs w:val="24"/>
          <w:lang w:val="az-Latn-AZ"/>
        </w:rPr>
        <w:t xml:space="preserve">daşıyan, </w:t>
      </w:r>
      <w:r w:rsidR="00930A78">
        <w:rPr>
          <w:rFonts w:ascii="Arial" w:hAnsi="Arial" w:cs="Arial"/>
          <w:sz w:val="24"/>
          <w:szCs w:val="24"/>
          <w:lang w:val="az-Latn-AZ"/>
        </w:rPr>
        <w:t>qədim və zəngin adət-ənənəl</w:t>
      </w:r>
      <w:r w:rsidR="00001765">
        <w:rPr>
          <w:rFonts w:ascii="Arial" w:hAnsi="Arial" w:cs="Arial"/>
          <w:sz w:val="24"/>
          <w:szCs w:val="24"/>
          <w:lang w:val="az-Latn-AZ"/>
        </w:rPr>
        <w:t>ər</w:t>
      </w:r>
      <w:r w:rsidR="00CA2A3A">
        <w:rPr>
          <w:rFonts w:ascii="Arial" w:hAnsi="Arial" w:cs="Arial"/>
          <w:sz w:val="24"/>
          <w:szCs w:val="24"/>
          <w:lang w:val="az-Latn-AZ"/>
        </w:rPr>
        <w:t>ə</w:t>
      </w:r>
      <w:r w:rsidR="00001765">
        <w:rPr>
          <w:rFonts w:ascii="Arial" w:hAnsi="Arial" w:cs="Arial"/>
          <w:sz w:val="24"/>
          <w:szCs w:val="24"/>
          <w:lang w:val="az-Latn-AZ"/>
        </w:rPr>
        <w:t xml:space="preserve"> söykənən toy şənlikləri </w:t>
      </w:r>
      <w:r w:rsidR="007548C6">
        <w:rPr>
          <w:rFonts w:ascii="Arial" w:hAnsi="Arial" w:cs="Arial"/>
          <w:sz w:val="24"/>
          <w:szCs w:val="24"/>
          <w:lang w:val="az-Latn-AZ"/>
        </w:rPr>
        <w:t>Azərbaycanın həyat tərzi</w:t>
      </w:r>
      <w:r w:rsidR="00EF63C6">
        <w:rPr>
          <w:rFonts w:ascii="Arial" w:hAnsi="Arial" w:cs="Arial"/>
          <w:sz w:val="24"/>
          <w:szCs w:val="24"/>
          <w:lang w:val="az-Latn-AZ"/>
        </w:rPr>
        <w:t>nin</w:t>
      </w:r>
      <w:r w:rsidR="007548C6">
        <w:rPr>
          <w:rFonts w:ascii="Arial" w:hAnsi="Arial" w:cs="Arial"/>
          <w:sz w:val="24"/>
          <w:szCs w:val="24"/>
          <w:lang w:val="az-Latn-AZ"/>
        </w:rPr>
        <w:t>, ailə məişəti</w:t>
      </w:r>
      <w:r w:rsidR="00EF63C6">
        <w:rPr>
          <w:rFonts w:ascii="Arial" w:hAnsi="Arial" w:cs="Arial"/>
          <w:sz w:val="24"/>
          <w:szCs w:val="24"/>
          <w:lang w:val="az-Latn-AZ"/>
        </w:rPr>
        <w:t xml:space="preserve">nin </w:t>
      </w:r>
      <w:r w:rsidR="00CA2A3A">
        <w:rPr>
          <w:rFonts w:ascii="Arial" w:hAnsi="Arial" w:cs="Arial"/>
          <w:sz w:val="24"/>
          <w:szCs w:val="24"/>
          <w:lang w:val="az-Latn-AZ"/>
        </w:rPr>
        <w:t xml:space="preserve">önəmli bir parçası olub, </w:t>
      </w:r>
      <w:r w:rsidR="00EC24BA">
        <w:rPr>
          <w:rFonts w:ascii="Arial" w:hAnsi="Arial" w:cs="Arial"/>
          <w:sz w:val="24"/>
          <w:szCs w:val="24"/>
          <w:lang w:val="az-Latn-AZ"/>
        </w:rPr>
        <w:t>əsrlər boyu özünəməxsus şəkildə</w:t>
      </w:r>
      <w:r w:rsidR="007E49CB">
        <w:rPr>
          <w:rFonts w:ascii="Arial" w:hAnsi="Arial" w:cs="Arial"/>
          <w:sz w:val="24"/>
          <w:szCs w:val="24"/>
          <w:lang w:val="az-Latn-AZ"/>
        </w:rPr>
        <w:t xml:space="preserve"> təşkil olunmağa davam etmi</w:t>
      </w:r>
      <w:r w:rsidR="008D361F">
        <w:rPr>
          <w:rFonts w:ascii="Arial" w:hAnsi="Arial" w:cs="Arial"/>
          <w:sz w:val="24"/>
          <w:szCs w:val="24"/>
          <w:lang w:val="az-Latn-AZ"/>
        </w:rPr>
        <w:t xml:space="preserve">şdir. </w:t>
      </w:r>
      <w:r w:rsidR="00AD6385">
        <w:rPr>
          <w:rFonts w:ascii="Arial" w:hAnsi="Arial" w:cs="Arial"/>
          <w:sz w:val="24"/>
          <w:szCs w:val="24"/>
          <w:lang w:val="az-Latn-AZ"/>
        </w:rPr>
        <w:t xml:space="preserve">Bu böyük şənliyin bir-birinin ardınca qeyd edilən </w:t>
      </w:r>
      <w:r w:rsidR="0087693E">
        <w:rPr>
          <w:rFonts w:ascii="Arial" w:hAnsi="Arial" w:cs="Arial"/>
          <w:sz w:val="24"/>
          <w:szCs w:val="24"/>
          <w:lang w:val="az-Latn-AZ"/>
        </w:rPr>
        <w:t xml:space="preserve">yığıncaqları; </w:t>
      </w:r>
      <w:r w:rsidR="00171D40">
        <w:rPr>
          <w:rFonts w:ascii="Arial" w:hAnsi="Arial" w:cs="Arial"/>
          <w:sz w:val="24"/>
          <w:szCs w:val="24"/>
          <w:lang w:val="az-Latn-AZ"/>
        </w:rPr>
        <w:t>elçilik, nişan, xınayaxdı və s</w:t>
      </w:r>
      <w:r w:rsidR="002E0421">
        <w:rPr>
          <w:rFonts w:ascii="Arial" w:hAnsi="Arial" w:cs="Arial"/>
          <w:sz w:val="24"/>
          <w:szCs w:val="24"/>
          <w:lang w:val="az-Latn-AZ"/>
        </w:rPr>
        <w:t xml:space="preserve"> </w:t>
      </w:r>
      <w:r w:rsidR="00171D40">
        <w:rPr>
          <w:rFonts w:ascii="Arial" w:hAnsi="Arial" w:cs="Arial"/>
          <w:sz w:val="24"/>
          <w:szCs w:val="24"/>
          <w:lang w:val="az-Latn-AZ"/>
        </w:rPr>
        <w:t>.</w:t>
      </w:r>
      <w:r w:rsidR="002E0421">
        <w:rPr>
          <w:rFonts w:ascii="Arial" w:hAnsi="Arial" w:cs="Arial"/>
          <w:sz w:val="24"/>
          <w:szCs w:val="24"/>
          <w:lang w:val="az-Latn-AZ"/>
        </w:rPr>
        <w:t>öz zəngin xüsusiyyətləri ilə</w:t>
      </w:r>
      <w:r w:rsidR="003D7891">
        <w:rPr>
          <w:rFonts w:ascii="Arial" w:hAnsi="Arial" w:cs="Arial"/>
          <w:sz w:val="24"/>
          <w:szCs w:val="24"/>
          <w:lang w:val="az-Latn-AZ"/>
        </w:rPr>
        <w:t xml:space="preserve"> xalqımızın həyatında </w:t>
      </w:r>
      <w:r w:rsidR="00272C48">
        <w:rPr>
          <w:rFonts w:ascii="Arial" w:hAnsi="Arial" w:cs="Arial"/>
          <w:sz w:val="24"/>
          <w:szCs w:val="24"/>
          <w:lang w:val="az-Latn-AZ"/>
        </w:rPr>
        <w:t>öz önəmli yerini tutmuşdur.</w:t>
      </w:r>
      <w:r w:rsidR="00A50B61">
        <w:rPr>
          <w:rFonts w:ascii="Arial" w:hAnsi="Arial" w:cs="Arial"/>
          <w:sz w:val="24"/>
          <w:szCs w:val="24"/>
          <w:lang w:val="az-Latn-AZ"/>
        </w:rPr>
        <w:t xml:space="preserve"> Toy mərasimlərinin təntənəsi və zənginliyi </w:t>
      </w:r>
      <w:r w:rsidR="001158F8">
        <w:rPr>
          <w:rFonts w:ascii="Arial" w:hAnsi="Arial" w:cs="Arial"/>
          <w:sz w:val="24"/>
          <w:szCs w:val="24"/>
          <w:lang w:val="az-Latn-AZ"/>
        </w:rPr>
        <w:t xml:space="preserve">incəsənətdən </w:t>
      </w:r>
      <w:r w:rsidR="00E57CA1">
        <w:rPr>
          <w:rFonts w:ascii="Arial" w:hAnsi="Arial" w:cs="Arial"/>
          <w:sz w:val="24"/>
          <w:szCs w:val="24"/>
          <w:lang w:val="az-Latn-AZ"/>
        </w:rPr>
        <w:t xml:space="preserve">də yan ötməmiş, </w:t>
      </w:r>
      <w:r w:rsidR="00FE4620">
        <w:rPr>
          <w:rFonts w:ascii="Arial" w:hAnsi="Arial" w:cs="Arial"/>
          <w:sz w:val="24"/>
          <w:szCs w:val="24"/>
          <w:lang w:val="az-Latn-AZ"/>
        </w:rPr>
        <w:t xml:space="preserve">daima sənətkarların diqqət mərkəzində olmuşdur. </w:t>
      </w:r>
    </w:p>
    <w:p w14:paraId="5B4C7378" w14:textId="42B46A0D" w:rsidR="00624CAC" w:rsidRDefault="000119F5" w:rsidP="00624CA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Qərbə meyil</w:t>
      </w:r>
      <w:r w:rsidR="00240540">
        <w:rPr>
          <w:rFonts w:ascii="Arial" w:hAnsi="Arial" w:cs="Arial"/>
          <w:sz w:val="24"/>
          <w:szCs w:val="24"/>
          <w:lang w:val="az-Latn-AZ"/>
        </w:rPr>
        <w:t>in hər zaman mövcud olduğu rəngkarlıq sahəsində, çağdaş bədii yaradıcılı</w:t>
      </w:r>
      <w:r w:rsidR="00A810D8">
        <w:rPr>
          <w:rFonts w:ascii="Arial" w:hAnsi="Arial" w:cs="Arial"/>
          <w:sz w:val="24"/>
          <w:szCs w:val="24"/>
          <w:lang w:val="az-Latn-AZ"/>
        </w:rPr>
        <w:t>ğını milli</w:t>
      </w:r>
      <w:r w:rsidR="00281A52">
        <w:rPr>
          <w:rFonts w:ascii="Arial" w:hAnsi="Arial" w:cs="Arial"/>
          <w:sz w:val="24"/>
          <w:szCs w:val="24"/>
          <w:lang w:val="az-Latn-AZ"/>
        </w:rPr>
        <w:t xml:space="preserve">liyə kökləyən sənətkarlar </w:t>
      </w:r>
      <w:r w:rsidR="00CB0C54">
        <w:rPr>
          <w:rFonts w:ascii="Arial" w:hAnsi="Arial" w:cs="Arial"/>
          <w:sz w:val="24"/>
          <w:szCs w:val="24"/>
          <w:lang w:val="az-Latn-AZ"/>
        </w:rPr>
        <w:t xml:space="preserve">zəngin mədəniyyətimizdən </w:t>
      </w:r>
      <w:r w:rsidR="00B14829">
        <w:rPr>
          <w:rFonts w:ascii="Arial" w:hAnsi="Arial" w:cs="Arial"/>
          <w:sz w:val="24"/>
          <w:szCs w:val="24"/>
          <w:lang w:val="az-Latn-AZ"/>
        </w:rPr>
        <w:t xml:space="preserve">qidalanaraq, </w:t>
      </w:r>
      <w:r w:rsidR="00624CAC">
        <w:rPr>
          <w:rFonts w:ascii="Arial" w:hAnsi="Arial" w:cs="Arial"/>
          <w:sz w:val="24"/>
          <w:szCs w:val="24"/>
          <w:lang w:val="az-Latn-AZ"/>
        </w:rPr>
        <w:t>habelə güclü bir “fenomen” kimi</w:t>
      </w:r>
      <w:r w:rsidR="00132049">
        <w:rPr>
          <w:rFonts w:ascii="Arial" w:hAnsi="Arial" w:cs="Arial"/>
          <w:sz w:val="24"/>
          <w:szCs w:val="24"/>
          <w:lang w:val="az-Latn-AZ"/>
        </w:rPr>
        <w:t xml:space="preserve"> onu əsərlərində tətbiq etmişlər. </w:t>
      </w:r>
      <w:r w:rsidR="00BD01DC">
        <w:rPr>
          <w:rFonts w:ascii="Arial" w:hAnsi="Arial" w:cs="Arial"/>
          <w:sz w:val="24"/>
          <w:szCs w:val="24"/>
          <w:lang w:val="az-Latn-AZ"/>
        </w:rPr>
        <w:t xml:space="preserve">Rəssamlarımızın eyni mövzuya </w:t>
      </w:r>
      <w:r w:rsidR="00930196">
        <w:rPr>
          <w:rFonts w:ascii="Arial" w:hAnsi="Arial" w:cs="Arial"/>
          <w:sz w:val="24"/>
          <w:szCs w:val="24"/>
          <w:lang w:val="az-Latn-AZ"/>
        </w:rPr>
        <w:t>toxunma</w:t>
      </w:r>
      <w:r w:rsidR="00ED7987">
        <w:rPr>
          <w:rFonts w:ascii="Arial" w:hAnsi="Arial" w:cs="Arial"/>
          <w:sz w:val="24"/>
          <w:szCs w:val="24"/>
          <w:lang w:val="az-Latn-AZ"/>
        </w:rPr>
        <w:t>qları</w:t>
      </w:r>
      <w:r w:rsidR="00930196">
        <w:rPr>
          <w:rFonts w:ascii="Arial" w:hAnsi="Arial" w:cs="Arial"/>
          <w:sz w:val="24"/>
          <w:szCs w:val="24"/>
          <w:lang w:val="az-Latn-AZ"/>
        </w:rPr>
        <w:t xml:space="preserve">, </w:t>
      </w:r>
      <w:r w:rsidR="00857223">
        <w:rPr>
          <w:rFonts w:ascii="Arial" w:hAnsi="Arial" w:cs="Arial"/>
          <w:sz w:val="24"/>
          <w:szCs w:val="24"/>
          <w:lang w:val="az-Latn-AZ"/>
        </w:rPr>
        <w:t xml:space="preserve">onların </w:t>
      </w:r>
      <w:r w:rsidR="00ED7987">
        <w:rPr>
          <w:rFonts w:ascii="Arial" w:hAnsi="Arial" w:cs="Arial"/>
          <w:sz w:val="24"/>
          <w:szCs w:val="24"/>
          <w:lang w:val="az-Latn-AZ"/>
        </w:rPr>
        <w:t xml:space="preserve">əsərlərinin bir-birindən </w:t>
      </w:r>
      <w:r w:rsidR="00857223">
        <w:rPr>
          <w:rFonts w:ascii="Arial" w:hAnsi="Arial" w:cs="Arial"/>
          <w:sz w:val="24"/>
          <w:szCs w:val="24"/>
          <w:lang w:val="az-Latn-AZ"/>
        </w:rPr>
        <w:t>forma və üslub baxımından fərqləndiyi</w:t>
      </w:r>
      <w:r w:rsidR="002C25EB">
        <w:rPr>
          <w:rFonts w:ascii="Arial" w:hAnsi="Arial" w:cs="Arial"/>
          <w:sz w:val="24"/>
          <w:szCs w:val="24"/>
          <w:lang w:val="az-Latn-AZ"/>
        </w:rPr>
        <w:t xml:space="preserve"> gerçəyini </w:t>
      </w:r>
      <w:r w:rsidR="00ED7987">
        <w:rPr>
          <w:rFonts w:ascii="Arial" w:hAnsi="Arial" w:cs="Arial"/>
          <w:sz w:val="24"/>
          <w:szCs w:val="24"/>
          <w:lang w:val="az-Latn-AZ"/>
        </w:rPr>
        <w:t xml:space="preserve">dəyişməməkdədir. </w:t>
      </w:r>
      <w:r w:rsidR="00DD2DCB">
        <w:rPr>
          <w:rFonts w:ascii="Arial" w:hAnsi="Arial" w:cs="Arial"/>
          <w:sz w:val="24"/>
          <w:szCs w:val="24"/>
          <w:lang w:val="az-Latn-AZ"/>
        </w:rPr>
        <w:t xml:space="preserve">Toy </w:t>
      </w:r>
      <w:r w:rsidR="00015FFA">
        <w:rPr>
          <w:rFonts w:ascii="Arial" w:hAnsi="Arial" w:cs="Arial"/>
          <w:sz w:val="24"/>
          <w:szCs w:val="24"/>
          <w:lang w:val="az-Latn-AZ"/>
        </w:rPr>
        <w:t xml:space="preserve">mövzusunu individual </w:t>
      </w:r>
      <w:r w:rsidR="00FD7638">
        <w:rPr>
          <w:rFonts w:ascii="Arial" w:hAnsi="Arial" w:cs="Arial"/>
          <w:sz w:val="24"/>
          <w:szCs w:val="24"/>
          <w:lang w:val="az-Latn-AZ"/>
        </w:rPr>
        <w:t>üslub dili ilə şərh etməyə səy göstərən sənətkarlar</w:t>
      </w:r>
      <w:r w:rsidR="00677596">
        <w:rPr>
          <w:rFonts w:ascii="Arial" w:hAnsi="Arial" w:cs="Arial"/>
          <w:sz w:val="24"/>
          <w:szCs w:val="24"/>
          <w:lang w:val="az-Latn-AZ"/>
        </w:rPr>
        <w:t>,</w:t>
      </w:r>
      <w:r w:rsidR="00B6401A">
        <w:rPr>
          <w:rFonts w:ascii="Arial" w:hAnsi="Arial" w:cs="Arial"/>
          <w:sz w:val="24"/>
          <w:szCs w:val="24"/>
          <w:lang w:val="az-Latn-AZ"/>
        </w:rPr>
        <w:t xml:space="preserve"> əsərlərində</w:t>
      </w:r>
      <w:r w:rsidR="00677596">
        <w:rPr>
          <w:rFonts w:ascii="Arial" w:hAnsi="Arial" w:cs="Arial"/>
          <w:sz w:val="24"/>
          <w:szCs w:val="24"/>
          <w:lang w:val="az-Latn-AZ"/>
        </w:rPr>
        <w:t xml:space="preserve"> milli rəqslərə, milli musiqi alətlərinə, milli geyimlərə bəzən də </w:t>
      </w:r>
      <w:r w:rsidR="00B6401A">
        <w:rPr>
          <w:rFonts w:ascii="Arial" w:hAnsi="Arial" w:cs="Arial"/>
          <w:sz w:val="24"/>
          <w:szCs w:val="24"/>
          <w:lang w:val="az-Latn-AZ"/>
        </w:rPr>
        <w:t xml:space="preserve">milli oyunlara xüsusi diqqət ayırmağı unutmur. </w:t>
      </w:r>
      <w:r w:rsidR="00C3376E">
        <w:rPr>
          <w:rFonts w:ascii="Arial" w:hAnsi="Arial" w:cs="Arial"/>
          <w:sz w:val="24"/>
          <w:szCs w:val="24"/>
          <w:lang w:val="az-Latn-AZ"/>
        </w:rPr>
        <w:t xml:space="preserve">Məsələn, </w:t>
      </w:r>
      <w:r w:rsidR="007C2AC5">
        <w:rPr>
          <w:rFonts w:ascii="Arial" w:hAnsi="Arial" w:cs="Arial"/>
          <w:sz w:val="24"/>
          <w:szCs w:val="24"/>
          <w:lang w:val="az-Latn-AZ"/>
        </w:rPr>
        <w:t>bu baxımdan kompozisiyalarda ən çox qarşımıza çıxan rəqs növü</w:t>
      </w:r>
      <w:r w:rsidR="00BD1145">
        <w:rPr>
          <w:rFonts w:ascii="Arial" w:hAnsi="Arial" w:cs="Arial"/>
          <w:sz w:val="24"/>
          <w:szCs w:val="24"/>
          <w:lang w:val="az-Latn-AZ"/>
        </w:rPr>
        <w:t xml:space="preserve">; yallıdır. </w:t>
      </w:r>
      <w:r w:rsidR="00770888">
        <w:rPr>
          <w:rFonts w:ascii="Arial" w:hAnsi="Arial" w:cs="Arial"/>
          <w:sz w:val="24"/>
          <w:szCs w:val="24"/>
          <w:lang w:val="az-Latn-AZ"/>
        </w:rPr>
        <w:t xml:space="preserve">Yallı; nağara və zurna ilə nizam-intizam </w:t>
      </w:r>
      <w:r w:rsidR="00FD0DD4">
        <w:rPr>
          <w:rFonts w:ascii="Arial" w:hAnsi="Arial" w:cs="Arial"/>
          <w:sz w:val="24"/>
          <w:szCs w:val="24"/>
          <w:lang w:val="az-Latn-AZ"/>
        </w:rPr>
        <w:t>çərçivəsində</w:t>
      </w:r>
      <w:r w:rsidR="005B1E98">
        <w:rPr>
          <w:rFonts w:ascii="Arial" w:hAnsi="Arial" w:cs="Arial"/>
          <w:sz w:val="24"/>
          <w:szCs w:val="24"/>
          <w:lang w:val="az-Latn-AZ"/>
        </w:rPr>
        <w:t xml:space="preserve">, ən azı üç nəfərlə başlayıb, daha sonra genişləndirilən, əl-ələ və yaxud qol-qola </w:t>
      </w:r>
      <w:r w:rsidR="0025010B">
        <w:rPr>
          <w:rFonts w:ascii="Arial" w:hAnsi="Arial" w:cs="Arial"/>
          <w:sz w:val="24"/>
          <w:szCs w:val="24"/>
          <w:lang w:val="az-Latn-AZ"/>
        </w:rPr>
        <w:t xml:space="preserve">ifa edilən rəqs növüdür. </w:t>
      </w:r>
    </w:p>
    <w:p w14:paraId="19AD663E" w14:textId="22DA98F9" w:rsidR="002831C0" w:rsidRDefault="002F66A2" w:rsidP="002831C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Yerli, xəlqi və ya </w:t>
      </w:r>
      <w:r w:rsidR="00F44044">
        <w:rPr>
          <w:rFonts w:ascii="Arial" w:hAnsi="Arial" w:cs="Arial"/>
          <w:sz w:val="24"/>
          <w:szCs w:val="24"/>
          <w:lang w:val="az-Latn-AZ"/>
        </w:rPr>
        <w:t xml:space="preserve">belə deyə bilərik; bizə doğma mövzuların </w:t>
      </w:r>
      <w:r w:rsidR="002A0067">
        <w:rPr>
          <w:rFonts w:ascii="Arial" w:hAnsi="Arial" w:cs="Arial"/>
          <w:sz w:val="24"/>
          <w:szCs w:val="24"/>
          <w:lang w:val="az-Latn-AZ"/>
        </w:rPr>
        <w:t xml:space="preserve">müxtəlif </w:t>
      </w:r>
      <w:r w:rsidR="002A0067" w:rsidRPr="002A0067">
        <w:rPr>
          <w:rFonts w:ascii="Arial" w:hAnsi="Arial" w:cs="Arial"/>
          <w:sz w:val="24"/>
          <w:szCs w:val="24"/>
          <w:lang w:val="az-Latn-AZ"/>
        </w:rPr>
        <w:t>sənətkarları</w:t>
      </w:r>
      <w:r w:rsidR="002A0067">
        <w:rPr>
          <w:rFonts w:ascii="Arial" w:hAnsi="Arial" w:cs="Arial"/>
          <w:sz w:val="24"/>
          <w:szCs w:val="24"/>
          <w:lang w:val="az-Latn-AZ"/>
        </w:rPr>
        <w:t>mızın</w:t>
      </w:r>
      <w:r w:rsidR="002A0067" w:rsidRPr="002A0067">
        <w:rPr>
          <w:rFonts w:ascii="Arial" w:hAnsi="Arial" w:cs="Arial"/>
          <w:sz w:val="24"/>
          <w:szCs w:val="24"/>
          <w:lang w:val="az-Latn-AZ"/>
        </w:rPr>
        <w:t xml:space="preserve"> obyektiv baxışlarında həyat taparaq vizual dilin ən gözəl formalarına çevrilm</w:t>
      </w:r>
      <w:r w:rsidR="002A0067">
        <w:rPr>
          <w:rFonts w:ascii="Arial" w:hAnsi="Arial" w:cs="Arial"/>
          <w:sz w:val="24"/>
          <w:szCs w:val="24"/>
          <w:lang w:val="az-Latn-AZ"/>
        </w:rPr>
        <w:t xml:space="preserve">əsi milli incəsənətimizi zənginləşdirən ən əsas </w:t>
      </w:r>
      <w:r w:rsidR="000614D5">
        <w:rPr>
          <w:rFonts w:ascii="Arial" w:hAnsi="Arial" w:cs="Arial"/>
          <w:sz w:val="24"/>
          <w:szCs w:val="24"/>
          <w:lang w:val="az-Latn-AZ"/>
        </w:rPr>
        <w:t xml:space="preserve">amildir. </w:t>
      </w:r>
      <w:r w:rsidR="00F11C70">
        <w:rPr>
          <w:rFonts w:ascii="Arial" w:hAnsi="Arial" w:cs="Arial"/>
          <w:sz w:val="24"/>
          <w:szCs w:val="24"/>
          <w:lang w:val="az-Latn-AZ"/>
        </w:rPr>
        <w:t>C</w:t>
      </w:r>
      <w:r w:rsidR="00F11C70" w:rsidRPr="00F11C70">
        <w:rPr>
          <w:rFonts w:ascii="Arial" w:hAnsi="Arial" w:cs="Arial"/>
          <w:sz w:val="24"/>
          <w:szCs w:val="24"/>
          <w:lang w:val="az-Latn-AZ"/>
        </w:rPr>
        <w:t>əmiyyəti</w:t>
      </w:r>
      <w:r w:rsidR="00F11C70">
        <w:rPr>
          <w:rFonts w:ascii="Arial" w:hAnsi="Arial" w:cs="Arial"/>
          <w:sz w:val="24"/>
          <w:szCs w:val="24"/>
          <w:lang w:val="az-Latn-AZ"/>
        </w:rPr>
        <w:t>nə</w:t>
      </w:r>
      <w:r w:rsidR="00F11C70" w:rsidRPr="00F11C70">
        <w:rPr>
          <w:rFonts w:ascii="Arial" w:hAnsi="Arial" w:cs="Arial"/>
          <w:sz w:val="24"/>
          <w:szCs w:val="24"/>
          <w:lang w:val="az-Latn-AZ"/>
        </w:rPr>
        <w:t xml:space="preserve"> realist və mübaliğəsiz </w:t>
      </w:r>
      <w:r w:rsidR="00F11C70" w:rsidRPr="00F11C70">
        <w:rPr>
          <w:rFonts w:ascii="Arial" w:hAnsi="Arial" w:cs="Arial"/>
          <w:sz w:val="24"/>
          <w:szCs w:val="24"/>
          <w:lang w:val="az-Latn-AZ"/>
        </w:rPr>
        <w:lastRenderedPageBreak/>
        <w:t>şəkildə</w:t>
      </w:r>
      <w:r w:rsidR="00F11C70">
        <w:rPr>
          <w:rFonts w:ascii="Arial" w:hAnsi="Arial" w:cs="Arial"/>
          <w:sz w:val="24"/>
          <w:szCs w:val="24"/>
          <w:lang w:val="az-Latn-AZ"/>
        </w:rPr>
        <w:t xml:space="preserve"> bələd olan hər bir sənətkar</w:t>
      </w:r>
      <w:r w:rsidR="00DD688E">
        <w:rPr>
          <w:rFonts w:ascii="Arial" w:hAnsi="Arial" w:cs="Arial"/>
          <w:sz w:val="24"/>
          <w:szCs w:val="24"/>
          <w:lang w:val="az-Latn-AZ"/>
        </w:rPr>
        <w:t xml:space="preserve"> həm sosial, həm də </w:t>
      </w:r>
      <w:r w:rsidR="00C6688C">
        <w:rPr>
          <w:rFonts w:ascii="Arial" w:hAnsi="Arial" w:cs="Arial"/>
          <w:sz w:val="24"/>
          <w:szCs w:val="24"/>
          <w:lang w:val="az-Latn-AZ"/>
        </w:rPr>
        <w:t>həqiqi</w:t>
      </w:r>
      <w:r w:rsidR="00B7324B">
        <w:rPr>
          <w:rFonts w:ascii="Arial" w:hAnsi="Arial" w:cs="Arial"/>
          <w:sz w:val="24"/>
          <w:szCs w:val="24"/>
          <w:lang w:val="az-Latn-AZ"/>
        </w:rPr>
        <w:t xml:space="preserve"> aspektdən </w:t>
      </w:r>
      <w:r w:rsidR="009277FD">
        <w:rPr>
          <w:rFonts w:ascii="Arial" w:hAnsi="Arial" w:cs="Arial"/>
          <w:sz w:val="24"/>
          <w:szCs w:val="24"/>
          <w:lang w:val="az-Latn-AZ"/>
        </w:rPr>
        <w:t xml:space="preserve">yanaşaraq </w:t>
      </w:r>
      <w:r w:rsidR="00570165">
        <w:rPr>
          <w:rFonts w:ascii="Arial" w:hAnsi="Arial" w:cs="Arial"/>
          <w:sz w:val="24"/>
          <w:szCs w:val="24"/>
          <w:lang w:val="az-Latn-AZ"/>
        </w:rPr>
        <w:t>xalqını</w:t>
      </w:r>
      <w:r w:rsidR="0011229D">
        <w:rPr>
          <w:rFonts w:ascii="Arial" w:hAnsi="Arial" w:cs="Arial"/>
          <w:sz w:val="24"/>
          <w:szCs w:val="24"/>
          <w:lang w:val="az-Latn-AZ"/>
        </w:rPr>
        <w:t xml:space="preserve"> daha yaxşı tanımaq və</w:t>
      </w:r>
      <w:r w:rsidR="002831C0">
        <w:rPr>
          <w:rFonts w:ascii="Arial" w:hAnsi="Arial" w:cs="Arial"/>
          <w:sz w:val="24"/>
          <w:szCs w:val="24"/>
          <w:lang w:val="az-Latn-AZ"/>
        </w:rPr>
        <w:t xml:space="preserve"> xüsusən də</w:t>
      </w:r>
      <w:r w:rsidR="0011229D">
        <w:rPr>
          <w:rFonts w:ascii="Arial" w:hAnsi="Arial" w:cs="Arial"/>
          <w:sz w:val="24"/>
          <w:szCs w:val="24"/>
          <w:lang w:val="az-Latn-AZ"/>
        </w:rPr>
        <w:t xml:space="preserve"> </w:t>
      </w:r>
      <w:r w:rsidR="00570165">
        <w:rPr>
          <w:rFonts w:ascii="Arial" w:hAnsi="Arial" w:cs="Arial"/>
          <w:sz w:val="24"/>
          <w:szCs w:val="24"/>
          <w:lang w:val="az-Latn-AZ"/>
        </w:rPr>
        <w:t xml:space="preserve">tanıtmaq </w:t>
      </w:r>
      <w:r w:rsidR="0011229D">
        <w:rPr>
          <w:rFonts w:ascii="Arial" w:hAnsi="Arial" w:cs="Arial"/>
          <w:sz w:val="24"/>
          <w:szCs w:val="24"/>
          <w:lang w:val="az-Latn-AZ"/>
        </w:rPr>
        <w:t xml:space="preserve">üçün </w:t>
      </w:r>
      <w:r w:rsidR="002831C0">
        <w:rPr>
          <w:rFonts w:ascii="Arial" w:hAnsi="Arial" w:cs="Arial"/>
          <w:sz w:val="24"/>
          <w:szCs w:val="24"/>
          <w:lang w:val="az-Latn-AZ"/>
        </w:rPr>
        <w:t xml:space="preserve">onun adət-ənənələrinə,xeyir və ya şər günlərinə müraciət edir. </w:t>
      </w:r>
      <w:r w:rsidR="00660C70">
        <w:rPr>
          <w:rFonts w:ascii="Arial" w:hAnsi="Arial" w:cs="Arial"/>
          <w:sz w:val="24"/>
          <w:szCs w:val="24"/>
          <w:lang w:val="az-Latn-AZ"/>
        </w:rPr>
        <w:t>Toy mərasimi də müxtəlif inanclar</w:t>
      </w:r>
      <w:r w:rsidR="00C21A97">
        <w:rPr>
          <w:rFonts w:ascii="Arial" w:hAnsi="Arial" w:cs="Arial"/>
          <w:sz w:val="24"/>
          <w:szCs w:val="24"/>
          <w:lang w:val="az-Latn-AZ"/>
        </w:rPr>
        <w:t>a malik</w:t>
      </w:r>
      <w:r w:rsidR="0015420A">
        <w:rPr>
          <w:rFonts w:ascii="Arial" w:hAnsi="Arial" w:cs="Arial"/>
          <w:sz w:val="24"/>
          <w:szCs w:val="24"/>
          <w:lang w:val="az-Latn-AZ"/>
        </w:rPr>
        <w:t xml:space="preserve"> yeni başlanğıca və ya yeni bir həyata atılan ilk addım </w:t>
      </w:r>
      <w:r w:rsidR="00717183">
        <w:rPr>
          <w:rFonts w:ascii="Arial" w:hAnsi="Arial" w:cs="Arial"/>
          <w:sz w:val="24"/>
          <w:szCs w:val="24"/>
          <w:lang w:val="az-Latn-AZ"/>
        </w:rPr>
        <w:t xml:space="preserve">kimi qəbul edilən </w:t>
      </w:r>
      <w:r w:rsidR="00435B49">
        <w:rPr>
          <w:rFonts w:ascii="Arial" w:hAnsi="Arial" w:cs="Arial"/>
          <w:sz w:val="24"/>
          <w:szCs w:val="24"/>
          <w:lang w:val="az-Latn-AZ"/>
        </w:rPr>
        <w:t xml:space="preserve">universal bir anlayışdır. </w:t>
      </w:r>
      <w:r w:rsidR="002F62A0" w:rsidRPr="002F62A0">
        <w:rPr>
          <w:rFonts w:ascii="Arial" w:hAnsi="Arial" w:cs="Arial"/>
          <w:sz w:val="24"/>
          <w:szCs w:val="24"/>
          <w:lang w:val="az-Latn-AZ"/>
        </w:rPr>
        <w:t>Bu məfhum</w:t>
      </w:r>
      <w:r w:rsidR="001D0C12">
        <w:rPr>
          <w:rFonts w:ascii="Arial" w:hAnsi="Arial" w:cs="Arial"/>
          <w:sz w:val="24"/>
          <w:szCs w:val="24"/>
          <w:lang w:val="az-Latn-AZ"/>
        </w:rPr>
        <w:t>,</w:t>
      </w:r>
      <w:r w:rsidR="002F62A0" w:rsidRPr="002F62A0">
        <w:rPr>
          <w:rFonts w:ascii="Arial" w:hAnsi="Arial" w:cs="Arial"/>
          <w:sz w:val="24"/>
          <w:szCs w:val="24"/>
          <w:lang w:val="az-Latn-AZ"/>
        </w:rPr>
        <w:t xml:space="preserve"> toyun </w:t>
      </w:r>
      <w:r w:rsidR="00044E17">
        <w:rPr>
          <w:rFonts w:ascii="Arial" w:hAnsi="Arial" w:cs="Arial"/>
          <w:sz w:val="24"/>
          <w:szCs w:val="24"/>
          <w:lang w:val="az-Latn-AZ"/>
        </w:rPr>
        <w:t>özəyində</w:t>
      </w:r>
      <w:r w:rsidR="002F62A0" w:rsidRPr="002F62A0">
        <w:rPr>
          <w:rFonts w:ascii="Arial" w:hAnsi="Arial" w:cs="Arial"/>
          <w:sz w:val="24"/>
          <w:szCs w:val="24"/>
          <w:lang w:val="az-Latn-AZ"/>
        </w:rPr>
        <w:t xml:space="preserve"> ən mühüm mövzu</w:t>
      </w:r>
      <w:r w:rsidR="00A54F0C">
        <w:rPr>
          <w:rFonts w:ascii="Arial" w:hAnsi="Arial" w:cs="Arial"/>
          <w:sz w:val="24"/>
          <w:szCs w:val="24"/>
          <w:lang w:val="az-Latn-AZ"/>
        </w:rPr>
        <w:t>su</w:t>
      </w:r>
      <w:r w:rsidR="002F62A0" w:rsidRPr="002F62A0">
        <w:rPr>
          <w:rFonts w:ascii="Arial" w:hAnsi="Arial" w:cs="Arial"/>
          <w:sz w:val="24"/>
          <w:szCs w:val="24"/>
          <w:lang w:val="az-Latn-AZ"/>
        </w:rPr>
        <w:t xml:space="preserve"> bəylə gəlin</w:t>
      </w:r>
      <w:r w:rsidR="00306099">
        <w:rPr>
          <w:rFonts w:ascii="Arial" w:hAnsi="Arial" w:cs="Arial"/>
          <w:sz w:val="24"/>
          <w:szCs w:val="24"/>
          <w:lang w:val="az-Latn-AZ"/>
        </w:rPr>
        <w:t xml:space="preserve"> olan və onların </w:t>
      </w:r>
      <w:r w:rsidR="002F62A0" w:rsidRPr="002F62A0">
        <w:rPr>
          <w:rFonts w:ascii="Arial" w:hAnsi="Arial" w:cs="Arial"/>
          <w:sz w:val="24"/>
          <w:szCs w:val="24"/>
          <w:lang w:val="az-Latn-AZ"/>
        </w:rPr>
        <w:t>formalaşdırdığı cəmiyyətin özəyini təşkil edən ailə</w:t>
      </w:r>
      <w:r w:rsidR="002F62A0">
        <w:rPr>
          <w:rFonts w:ascii="Arial" w:hAnsi="Arial" w:cs="Arial"/>
          <w:sz w:val="24"/>
          <w:szCs w:val="24"/>
          <w:lang w:val="az-Latn-AZ"/>
        </w:rPr>
        <w:t xml:space="preserve"> </w:t>
      </w:r>
      <w:r w:rsidR="007C2DF3">
        <w:rPr>
          <w:rFonts w:ascii="Arial" w:hAnsi="Arial" w:cs="Arial"/>
          <w:sz w:val="24"/>
          <w:szCs w:val="24"/>
          <w:lang w:val="az-Latn-AZ"/>
        </w:rPr>
        <w:t>quruluşunu</w:t>
      </w:r>
      <w:r w:rsidR="001D0C12">
        <w:rPr>
          <w:rFonts w:ascii="Arial" w:hAnsi="Arial" w:cs="Arial"/>
          <w:sz w:val="24"/>
          <w:szCs w:val="24"/>
          <w:lang w:val="az-Latn-AZ"/>
        </w:rPr>
        <w:t xml:space="preserve">n yaradılması prosesinin təntənəli formasıdır. </w:t>
      </w:r>
      <w:r w:rsidR="00D671E3" w:rsidRPr="00D671E3">
        <w:rPr>
          <w:rFonts w:ascii="Arial" w:hAnsi="Arial" w:cs="Arial"/>
          <w:sz w:val="24"/>
          <w:szCs w:val="24"/>
          <w:lang w:val="az-Latn-AZ"/>
        </w:rPr>
        <w:t>Hər ölkədə müxtəlif üsul və üsullarla qeyd olunan bu</w:t>
      </w:r>
      <w:r w:rsidR="00D671E3">
        <w:rPr>
          <w:rFonts w:ascii="Arial" w:hAnsi="Arial" w:cs="Arial"/>
          <w:sz w:val="24"/>
          <w:szCs w:val="24"/>
          <w:lang w:val="az-Latn-AZ"/>
        </w:rPr>
        <w:t xml:space="preserve"> </w:t>
      </w:r>
      <w:r w:rsidR="001241BD">
        <w:rPr>
          <w:rFonts w:ascii="Arial" w:hAnsi="Arial" w:cs="Arial"/>
          <w:sz w:val="24"/>
          <w:szCs w:val="24"/>
          <w:lang w:val="az-Latn-AZ"/>
        </w:rPr>
        <w:t>mərasimin</w:t>
      </w:r>
      <w:r w:rsidR="00191036">
        <w:rPr>
          <w:rFonts w:ascii="Arial" w:hAnsi="Arial" w:cs="Arial"/>
          <w:sz w:val="24"/>
          <w:szCs w:val="24"/>
          <w:lang w:val="az-Latn-AZ"/>
        </w:rPr>
        <w:t xml:space="preserve"> Azərbaycan cəmiyyətində də fərqli şəkildə tətbiq </w:t>
      </w:r>
      <w:r w:rsidR="006106B7">
        <w:rPr>
          <w:rFonts w:ascii="Arial" w:hAnsi="Arial" w:cs="Arial"/>
          <w:sz w:val="24"/>
          <w:szCs w:val="24"/>
          <w:lang w:val="az-Latn-AZ"/>
        </w:rPr>
        <w:t xml:space="preserve">olunduğunu hamımız bilirik. </w:t>
      </w:r>
    </w:p>
    <w:p w14:paraId="023CFF40" w14:textId="77777777" w:rsidR="00FF3424" w:rsidRDefault="001A1A6B" w:rsidP="00E45FB3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 w:rsidRPr="001A1A6B">
        <w:rPr>
          <w:rFonts w:ascii="Arial" w:hAnsi="Arial" w:cs="Arial"/>
          <w:sz w:val="24"/>
          <w:szCs w:val="24"/>
          <w:lang w:val="az-Latn-AZ"/>
        </w:rPr>
        <w:t>Regional xüsusiyyətlərə, ənənələrə,</w:t>
      </w:r>
      <w:r w:rsidR="00332A23" w:rsidRPr="00332A23">
        <w:rPr>
          <w:rFonts w:ascii="Arial" w:hAnsi="Arial" w:cs="Arial"/>
          <w:sz w:val="24"/>
          <w:szCs w:val="24"/>
          <w:lang w:val="az-Latn-AZ"/>
        </w:rPr>
        <w:t xml:space="preserve"> görə fərqlənən toy mərasimləri</w:t>
      </w:r>
      <w:r w:rsidR="00332A23">
        <w:rPr>
          <w:rFonts w:ascii="Arial" w:hAnsi="Arial" w:cs="Arial"/>
          <w:sz w:val="24"/>
          <w:szCs w:val="24"/>
          <w:lang w:val="az-Latn-AZ"/>
        </w:rPr>
        <w:t xml:space="preserve">, </w:t>
      </w:r>
      <w:r w:rsidR="00E26732">
        <w:rPr>
          <w:rFonts w:ascii="Arial" w:hAnsi="Arial" w:cs="Arial"/>
          <w:sz w:val="24"/>
          <w:szCs w:val="24"/>
          <w:lang w:val="az-Latn-AZ"/>
        </w:rPr>
        <w:t xml:space="preserve">azərbaycanlı rəssamların </w:t>
      </w:r>
      <w:r w:rsidR="005B12D7">
        <w:rPr>
          <w:rFonts w:ascii="Arial" w:hAnsi="Arial" w:cs="Arial"/>
          <w:sz w:val="24"/>
          <w:szCs w:val="24"/>
          <w:lang w:val="az-Latn-AZ"/>
        </w:rPr>
        <w:t xml:space="preserve">yaradıcılığında öz xüsusi yerini tutur. </w:t>
      </w:r>
    </w:p>
    <w:p w14:paraId="38A008AB" w14:textId="411877AC" w:rsidR="00E45FB3" w:rsidRPr="00720052" w:rsidRDefault="00E45FB3" w:rsidP="00E45FB3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Müxtəlif texnika və üslubda </w:t>
      </w:r>
      <w:r w:rsidR="003D6EA9">
        <w:rPr>
          <w:rFonts w:ascii="Arial" w:hAnsi="Arial" w:cs="Arial"/>
          <w:sz w:val="24"/>
          <w:szCs w:val="24"/>
          <w:lang w:val="az-Latn-AZ"/>
        </w:rPr>
        <w:t xml:space="preserve">rəssamların </w:t>
      </w:r>
      <w:r w:rsidR="003A467F">
        <w:rPr>
          <w:rFonts w:ascii="Arial" w:hAnsi="Arial" w:cs="Arial"/>
          <w:sz w:val="24"/>
          <w:szCs w:val="24"/>
          <w:lang w:val="az-Latn-AZ"/>
        </w:rPr>
        <w:t xml:space="preserve">əsərlərində əks olunan </w:t>
      </w:r>
      <w:r w:rsidR="004B66A3">
        <w:rPr>
          <w:rFonts w:ascii="Arial" w:hAnsi="Arial" w:cs="Arial"/>
          <w:sz w:val="24"/>
          <w:szCs w:val="24"/>
          <w:lang w:val="az-Latn-AZ"/>
        </w:rPr>
        <w:t>toy mövzusu</w:t>
      </w:r>
      <w:r w:rsidR="00FF3424">
        <w:rPr>
          <w:rFonts w:ascii="Arial" w:hAnsi="Arial" w:cs="Arial"/>
          <w:sz w:val="24"/>
          <w:szCs w:val="24"/>
          <w:lang w:val="az-Latn-AZ"/>
        </w:rPr>
        <w:t>na Əzim Əzimzadənin yaradıcılığnda nəzər yetirək;</w:t>
      </w:r>
      <w:r w:rsidR="00FE67D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776C3F">
        <w:rPr>
          <w:rFonts w:ascii="Arial" w:hAnsi="Arial" w:cs="Arial"/>
          <w:sz w:val="24"/>
          <w:szCs w:val="24"/>
          <w:lang w:val="az-Latn-AZ"/>
        </w:rPr>
        <w:t xml:space="preserve">onun kağız üzərində akvarel və tuş ilə işlənmiş, hal-hazırda. Azərbaycan Dövlət İncəsənət Muzeyində saxlanılan </w:t>
      </w:r>
      <w:r w:rsidR="000E5015">
        <w:rPr>
          <w:rFonts w:ascii="Arial" w:hAnsi="Arial" w:cs="Arial"/>
          <w:sz w:val="24"/>
          <w:szCs w:val="24"/>
          <w:lang w:val="az-Latn-AZ"/>
        </w:rPr>
        <w:t>“</w:t>
      </w:r>
      <w:r w:rsidR="00433073">
        <w:rPr>
          <w:rFonts w:ascii="Arial" w:hAnsi="Arial" w:cs="Arial"/>
          <w:sz w:val="24"/>
          <w:szCs w:val="24"/>
          <w:lang w:val="az-Latn-AZ"/>
        </w:rPr>
        <w:t>Varlı evində toy</w:t>
      </w:r>
      <w:r w:rsidR="000E5015">
        <w:rPr>
          <w:rFonts w:ascii="Arial" w:hAnsi="Arial" w:cs="Arial"/>
          <w:sz w:val="24"/>
          <w:szCs w:val="24"/>
          <w:lang w:val="az-Latn-AZ"/>
        </w:rPr>
        <w:t xml:space="preserve">” </w:t>
      </w:r>
      <w:r w:rsidR="000E3C57">
        <w:rPr>
          <w:rFonts w:ascii="Arial" w:hAnsi="Arial" w:cs="Arial"/>
          <w:sz w:val="24"/>
          <w:szCs w:val="24"/>
          <w:lang w:val="az-Latn-AZ"/>
        </w:rPr>
        <w:t xml:space="preserve"> və “Kasıb evində toy” </w:t>
      </w:r>
      <w:r w:rsidR="000E5015">
        <w:rPr>
          <w:rFonts w:ascii="Arial" w:hAnsi="Arial" w:cs="Arial"/>
          <w:sz w:val="24"/>
          <w:szCs w:val="24"/>
          <w:lang w:val="az-Latn-AZ"/>
        </w:rPr>
        <w:t>əsər</w:t>
      </w:r>
      <w:r w:rsidR="000E3C57">
        <w:rPr>
          <w:rFonts w:ascii="Arial" w:hAnsi="Arial" w:cs="Arial"/>
          <w:sz w:val="24"/>
          <w:szCs w:val="24"/>
          <w:lang w:val="az-Latn-AZ"/>
        </w:rPr>
        <w:t>ləri</w:t>
      </w:r>
      <w:r w:rsidR="000E5015">
        <w:rPr>
          <w:rFonts w:ascii="Arial" w:hAnsi="Arial" w:cs="Arial"/>
          <w:sz w:val="24"/>
          <w:szCs w:val="24"/>
          <w:lang w:val="az-Latn-AZ"/>
        </w:rPr>
        <w:t xml:space="preserve"> bu mövzuda işlənən ən məşhur nümunələr</w:t>
      </w:r>
      <w:r w:rsidR="000E3C57">
        <w:rPr>
          <w:rFonts w:ascii="Arial" w:hAnsi="Arial" w:cs="Arial"/>
          <w:sz w:val="24"/>
          <w:szCs w:val="24"/>
          <w:lang w:val="az-Latn-AZ"/>
        </w:rPr>
        <w:t xml:space="preserve"> arasındadır. </w:t>
      </w:r>
      <w:r w:rsidR="000E501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95507">
        <w:rPr>
          <w:rFonts w:ascii="Arial" w:hAnsi="Arial" w:cs="Arial"/>
          <w:sz w:val="24"/>
          <w:szCs w:val="24"/>
          <w:lang w:val="az-Latn-AZ"/>
        </w:rPr>
        <w:t xml:space="preserve">Burada daha çox maddi statusdan doğan ziddiyəti </w:t>
      </w:r>
      <w:r w:rsidR="006B4155">
        <w:rPr>
          <w:rFonts w:ascii="Arial" w:hAnsi="Arial" w:cs="Arial"/>
          <w:sz w:val="24"/>
          <w:szCs w:val="24"/>
          <w:lang w:val="az-Latn-AZ"/>
        </w:rPr>
        <w:t xml:space="preserve">ifadə etməyə çalışan rəssam Əzim Əzimzadə öz kəskin rəyini </w:t>
      </w:r>
      <w:r w:rsidR="00DA52DE">
        <w:rPr>
          <w:rFonts w:ascii="Arial" w:hAnsi="Arial" w:cs="Arial"/>
          <w:sz w:val="24"/>
          <w:szCs w:val="24"/>
          <w:lang w:val="az-Latn-AZ"/>
        </w:rPr>
        <w:t xml:space="preserve">vizual dilin vasitəsilə uğurla təqdim etmişdir. </w:t>
      </w:r>
    </w:p>
    <w:p w14:paraId="1E5551C9" w14:textId="62B3DA46" w:rsidR="00CA1196" w:rsidRDefault="005D50FF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086B51F" wp14:editId="580B3D92">
            <wp:simplePos x="0" y="0"/>
            <wp:positionH relativeFrom="column">
              <wp:posOffset>53340</wp:posOffset>
            </wp:positionH>
            <wp:positionV relativeFrom="paragraph">
              <wp:posOffset>220980</wp:posOffset>
            </wp:positionV>
            <wp:extent cx="2289810" cy="1647190"/>
            <wp:effectExtent l="0" t="0" r="0" b="381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F4E5E51" wp14:editId="1F57D8F1">
            <wp:simplePos x="0" y="0"/>
            <wp:positionH relativeFrom="column">
              <wp:posOffset>2684145</wp:posOffset>
            </wp:positionH>
            <wp:positionV relativeFrom="paragraph">
              <wp:posOffset>182245</wp:posOffset>
            </wp:positionV>
            <wp:extent cx="2330450" cy="1683385"/>
            <wp:effectExtent l="0" t="0" r="6350" b="5715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34EB7" w14:textId="4245F962" w:rsidR="00720052" w:rsidRDefault="00720052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117CFB4C" w14:textId="02C14C29" w:rsidR="005D50FF" w:rsidRDefault="005D50FF" w:rsidP="00624CA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4EABD1F4" w14:textId="14C07DDE" w:rsidR="00A45B95" w:rsidRDefault="00A45B95" w:rsidP="00624CA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Bir başqa maraqlı nümunə</w:t>
      </w:r>
      <w:r w:rsidR="00D66CF6">
        <w:rPr>
          <w:rFonts w:ascii="Arial" w:hAnsi="Arial" w:cs="Arial"/>
          <w:sz w:val="24"/>
          <w:szCs w:val="24"/>
          <w:lang w:val="az-Latn-AZ"/>
        </w:rPr>
        <w:t>yə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C449AD">
        <w:rPr>
          <w:rFonts w:ascii="Arial" w:hAnsi="Arial" w:cs="Arial"/>
          <w:sz w:val="24"/>
          <w:szCs w:val="24"/>
          <w:lang w:val="az-Latn-AZ"/>
        </w:rPr>
        <w:t xml:space="preserve">xoşbəxtlik axtarışında olan dəyərli rəssamımız </w:t>
      </w:r>
      <w:r w:rsidR="00D66CF6">
        <w:rPr>
          <w:rFonts w:ascii="Arial" w:hAnsi="Arial" w:cs="Arial"/>
          <w:sz w:val="24"/>
          <w:szCs w:val="24"/>
          <w:lang w:val="az-Latn-AZ"/>
        </w:rPr>
        <w:t xml:space="preserve">Reyhan Topçubaşovanın yaradıcılığında görürük. </w:t>
      </w:r>
      <w:r w:rsidR="005161AE">
        <w:rPr>
          <w:rFonts w:ascii="Arial" w:hAnsi="Arial" w:cs="Arial"/>
          <w:sz w:val="24"/>
          <w:szCs w:val="24"/>
          <w:lang w:val="az-Latn-AZ"/>
        </w:rPr>
        <w:t>Rəssam, qadınlar məclisini təsvir etdiyi</w:t>
      </w:r>
      <w:r w:rsidR="005E6244">
        <w:rPr>
          <w:rFonts w:ascii="Arial" w:hAnsi="Arial" w:cs="Arial"/>
          <w:sz w:val="24"/>
          <w:szCs w:val="24"/>
          <w:lang w:val="az-Latn-AZ"/>
        </w:rPr>
        <w:t xml:space="preserve"> bu kompozisiyada sadə xalqın təmtəraqla qeyd etdiyi </w:t>
      </w:r>
      <w:r w:rsidR="00146931">
        <w:rPr>
          <w:rFonts w:ascii="Arial" w:hAnsi="Arial" w:cs="Arial"/>
          <w:sz w:val="24"/>
          <w:szCs w:val="24"/>
          <w:lang w:val="az-Latn-AZ"/>
        </w:rPr>
        <w:t xml:space="preserve">toy mərasimini təqdim edir. </w:t>
      </w:r>
    </w:p>
    <w:p w14:paraId="37A962A0" w14:textId="166F0F1A" w:rsidR="006D60EC" w:rsidRDefault="006D60EC" w:rsidP="00624CA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028203A7" wp14:editId="3509F784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2342515" cy="1771015"/>
            <wp:effectExtent l="0" t="0" r="0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6B4D0" w14:textId="5AD41D26" w:rsidR="006D60EC" w:rsidRPr="00A45B95" w:rsidRDefault="006D60EC" w:rsidP="00624CA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4C936130" w14:textId="5A695BD1" w:rsidR="005D50FF" w:rsidRDefault="005D50FF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16F44B1A" w14:textId="12709E02" w:rsidR="006D60EC" w:rsidRDefault="00EA4B74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Tamam fərqli bir aspektdən yanaşılan </w:t>
      </w:r>
      <w:r w:rsidR="00B77A03">
        <w:rPr>
          <w:rFonts w:ascii="Arial" w:hAnsi="Arial" w:cs="Arial"/>
          <w:sz w:val="24"/>
          <w:szCs w:val="24"/>
          <w:lang w:val="tr-TR"/>
        </w:rPr>
        <w:t>toy mövzusu bu dəfə gəlin</w:t>
      </w:r>
      <w:r w:rsidR="00E9337F">
        <w:rPr>
          <w:rFonts w:ascii="Arial" w:hAnsi="Arial" w:cs="Arial"/>
          <w:sz w:val="24"/>
          <w:szCs w:val="24"/>
          <w:lang w:val="tr-TR"/>
        </w:rPr>
        <w:t xml:space="preserve">in </w:t>
      </w:r>
      <w:r w:rsidR="00B77A03">
        <w:rPr>
          <w:rFonts w:ascii="Arial" w:hAnsi="Arial" w:cs="Arial"/>
          <w:sz w:val="24"/>
          <w:szCs w:val="24"/>
          <w:lang w:val="tr-TR"/>
        </w:rPr>
        <w:t>cehizləri</w:t>
      </w:r>
      <w:r w:rsidR="002563A6">
        <w:rPr>
          <w:rFonts w:ascii="Arial" w:hAnsi="Arial" w:cs="Arial"/>
          <w:sz w:val="24"/>
          <w:szCs w:val="24"/>
          <w:lang w:val="tr-TR"/>
        </w:rPr>
        <w:t>nin</w:t>
      </w:r>
      <w:r w:rsidR="00B77A03">
        <w:rPr>
          <w:rFonts w:ascii="Arial" w:hAnsi="Arial" w:cs="Arial"/>
          <w:sz w:val="24"/>
          <w:szCs w:val="24"/>
          <w:lang w:val="tr-TR"/>
        </w:rPr>
        <w:t xml:space="preserve"> </w:t>
      </w:r>
      <w:r w:rsidR="00E9337F">
        <w:rPr>
          <w:rFonts w:ascii="Arial" w:hAnsi="Arial" w:cs="Arial"/>
          <w:sz w:val="24"/>
          <w:szCs w:val="24"/>
          <w:lang w:val="tr-TR"/>
        </w:rPr>
        <w:t xml:space="preserve">musiqi sədaları altında </w:t>
      </w:r>
      <w:r w:rsidR="002563A6">
        <w:rPr>
          <w:rFonts w:ascii="Arial" w:hAnsi="Arial" w:cs="Arial"/>
          <w:sz w:val="24"/>
          <w:szCs w:val="24"/>
          <w:lang w:val="tr-TR"/>
        </w:rPr>
        <w:t xml:space="preserve">bəy evinə aparılması </w:t>
      </w:r>
      <w:r w:rsidR="00266C33">
        <w:rPr>
          <w:rFonts w:ascii="Arial" w:hAnsi="Arial" w:cs="Arial"/>
          <w:sz w:val="24"/>
          <w:szCs w:val="24"/>
          <w:lang w:val="tr-TR"/>
        </w:rPr>
        <w:t xml:space="preserve">səhnəsini özündə təcəssüm etdirmişdir. </w:t>
      </w:r>
      <w:r w:rsidR="00721FEE">
        <w:rPr>
          <w:rFonts w:ascii="Arial" w:hAnsi="Arial" w:cs="Arial"/>
          <w:sz w:val="24"/>
          <w:szCs w:val="24"/>
          <w:lang w:val="tr-TR"/>
        </w:rPr>
        <w:t xml:space="preserve">Müəllifi Oskar </w:t>
      </w:r>
      <w:r w:rsidR="002524EB">
        <w:rPr>
          <w:rFonts w:ascii="Arial" w:hAnsi="Arial" w:cs="Arial"/>
          <w:sz w:val="24"/>
          <w:szCs w:val="24"/>
          <w:lang w:val="tr-TR"/>
        </w:rPr>
        <w:t xml:space="preserve">Şmerlinq olan bu kompozisiyanın </w:t>
      </w:r>
      <w:r w:rsidR="00A82161">
        <w:rPr>
          <w:rFonts w:ascii="Arial" w:hAnsi="Arial" w:cs="Arial"/>
          <w:sz w:val="24"/>
          <w:szCs w:val="24"/>
          <w:lang w:val="tr-TR"/>
        </w:rPr>
        <w:t xml:space="preserve">qədim Bakı həyatını özündə ehtiva etməsi, əsəri daha da qiymətli edir. </w:t>
      </w:r>
    </w:p>
    <w:p w14:paraId="056A6CF3" w14:textId="5EE25EEC" w:rsidR="002E3F56" w:rsidRDefault="002E3F56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2D6069DD" w14:textId="311327EE" w:rsidR="002E3F56" w:rsidRDefault="002E3F56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33648BA" wp14:editId="29515ABF">
            <wp:simplePos x="0" y="0"/>
            <wp:positionH relativeFrom="column">
              <wp:posOffset>52070</wp:posOffset>
            </wp:positionH>
            <wp:positionV relativeFrom="paragraph">
              <wp:posOffset>194945</wp:posOffset>
            </wp:positionV>
            <wp:extent cx="2245360" cy="1494155"/>
            <wp:effectExtent l="0" t="0" r="2540" b="4445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FA76F" w14:textId="72F71C39" w:rsidR="002E3F56" w:rsidRDefault="002E3F56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1FB93DB2" w14:textId="05336F56" w:rsidR="009C0F5F" w:rsidRDefault="006277D1" w:rsidP="009C0F5F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Nağara və zurna ilə </w:t>
      </w:r>
      <w:r w:rsidR="00ED54A1">
        <w:rPr>
          <w:rFonts w:ascii="Arial" w:hAnsi="Arial" w:cs="Arial"/>
          <w:sz w:val="24"/>
          <w:szCs w:val="24"/>
          <w:lang w:val="tr-TR"/>
        </w:rPr>
        <w:t xml:space="preserve">inteqrasiya olunmuş, toy dedikdə ağıla ilk gələn musiqi “vağzalı” </w:t>
      </w:r>
      <w:r w:rsidR="00152399">
        <w:rPr>
          <w:rFonts w:ascii="Arial" w:hAnsi="Arial" w:cs="Arial"/>
          <w:sz w:val="24"/>
          <w:szCs w:val="24"/>
          <w:lang w:val="tr-TR"/>
        </w:rPr>
        <w:t xml:space="preserve">da məhz bu mərasimi simvolizə edən əsas ünsürlərdən biridir. </w:t>
      </w:r>
      <w:r w:rsidR="00555C89">
        <w:rPr>
          <w:rFonts w:ascii="Arial" w:hAnsi="Arial" w:cs="Arial"/>
          <w:sz w:val="24"/>
          <w:szCs w:val="24"/>
          <w:lang w:val="tr-TR"/>
        </w:rPr>
        <w:t>Kompozisiyanın mərkəzində gəlin və bəy</w:t>
      </w:r>
      <w:r w:rsidR="009C0F5F">
        <w:rPr>
          <w:rFonts w:ascii="Arial" w:hAnsi="Arial" w:cs="Arial"/>
          <w:sz w:val="24"/>
          <w:szCs w:val="24"/>
          <w:lang w:val="tr-TR"/>
        </w:rPr>
        <w:t xml:space="preserve"> fiqurları olan bu əsər</w:t>
      </w:r>
      <w:r w:rsidR="00530E7F">
        <w:rPr>
          <w:rFonts w:ascii="Arial" w:hAnsi="Arial" w:cs="Arial"/>
          <w:sz w:val="24"/>
          <w:szCs w:val="24"/>
          <w:lang w:val="tr-TR"/>
        </w:rPr>
        <w:t xml:space="preserve">in müəllifi </w:t>
      </w:r>
      <w:r w:rsidR="00813AA8">
        <w:rPr>
          <w:rFonts w:ascii="Arial" w:hAnsi="Arial" w:cs="Arial"/>
          <w:sz w:val="24"/>
          <w:szCs w:val="24"/>
          <w:lang w:val="tr-TR"/>
        </w:rPr>
        <w:t xml:space="preserve">Ağa Mehtiyevdir. </w:t>
      </w:r>
    </w:p>
    <w:p w14:paraId="04DA0156" w14:textId="77777777" w:rsidR="000546AA" w:rsidRDefault="000546AA" w:rsidP="009C0F5F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35029EE4" w14:textId="2142DBA2" w:rsidR="000546AA" w:rsidRPr="000546AA" w:rsidRDefault="000546AA" w:rsidP="009C0F5F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1F1526EE" wp14:editId="729C3E2C">
            <wp:simplePos x="0" y="0"/>
            <wp:positionH relativeFrom="column">
              <wp:posOffset>49530</wp:posOffset>
            </wp:positionH>
            <wp:positionV relativeFrom="paragraph">
              <wp:posOffset>28575</wp:posOffset>
            </wp:positionV>
            <wp:extent cx="1845945" cy="1794510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211D2" w14:textId="198E6232" w:rsidR="002E3F56" w:rsidRDefault="002E3F56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1FD5ADBF" w14:textId="1A1C55E6" w:rsidR="000546AA" w:rsidRDefault="00725B50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Toy; </w:t>
      </w:r>
      <w:r w:rsidR="00492D97">
        <w:rPr>
          <w:rFonts w:ascii="Arial" w:hAnsi="Arial" w:cs="Arial"/>
          <w:sz w:val="24"/>
          <w:szCs w:val="24"/>
          <w:lang w:val="tr-TR"/>
        </w:rPr>
        <w:t xml:space="preserve">təkcə iki gəncin taleyini birləşdirmir, o həm də </w:t>
      </w:r>
      <w:r w:rsidR="002B4DB3" w:rsidRPr="002B4DB3">
        <w:rPr>
          <w:rFonts w:ascii="Arial" w:hAnsi="Arial" w:cs="Arial"/>
          <w:sz w:val="24"/>
          <w:szCs w:val="24"/>
          <w:lang w:val="tr-TR"/>
        </w:rPr>
        <w:t>iki tərəfin qohumlarının, dostlarının, qonşularının</w:t>
      </w:r>
      <w:r w:rsidR="002B4DB3">
        <w:rPr>
          <w:rFonts w:ascii="Arial" w:hAnsi="Arial" w:cs="Arial"/>
          <w:sz w:val="24"/>
          <w:szCs w:val="24"/>
          <w:lang w:val="tr-TR"/>
        </w:rPr>
        <w:t xml:space="preserve"> müştərək sevincinə, </w:t>
      </w:r>
      <w:r w:rsidR="009732B4" w:rsidRPr="009732B4">
        <w:rPr>
          <w:rFonts w:ascii="Arial" w:hAnsi="Arial" w:cs="Arial"/>
          <w:sz w:val="24"/>
          <w:szCs w:val="24"/>
          <w:lang w:val="tr-TR"/>
        </w:rPr>
        <w:t>yeni qohumluq əlaqəsinin qurulması</w:t>
      </w:r>
      <w:r w:rsidR="009732B4">
        <w:rPr>
          <w:rFonts w:ascii="Arial" w:hAnsi="Arial" w:cs="Arial"/>
          <w:sz w:val="24"/>
          <w:szCs w:val="24"/>
          <w:lang w:val="tr-TR"/>
        </w:rPr>
        <w:t xml:space="preserve">na səbəb olur. </w:t>
      </w:r>
      <w:r w:rsidR="00E10987">
        <w:rPr>
          <w:rFonts w:ascii="Arial" w:hAnsi="Arial" w:cs="Arial"/>
          <w:sz w:val="24"/>
          <w:szCs w:val="24"/>
          <w:lang w:val="tr-TR"/>
        </w:rPr>
        <w:t>Xüsusilə kiçik kənd toyları</w:t>
      </w:r>
      <w:r w:rsidR="006E0E2A">
        <w:rPr>
          <w:rFonts w:ascii="Arial" w:hAnsi="Arial" w:cs="Arial"/>
          <w:sz w:val="24"/>
          <w:szCs w:val="24"/>
          <w:lang w:val="tr-TR"/>
        </w:rPr>
        <w:t xml:space="preserve">nda demək olar ki, heç kəs evində oturmur, toyda iştirak etməkdən qaçınmır. </w:t>
      </w:r>
      <w:r w:rsidR="00F36D81">
        <w:rPr>
          <w:rFonts w:ascii="Arial" w:hAnsi="Arial" w:cs="Arial"/>
          <w:sz w:val="24"/>
          <w:szCs w:val="24"/>
          <w:lang w:val="tr-TR"/>
        </w:rPr>
        <w:t xml:space="preserve">Beləliklə toy şənliyi sadə dil ilə desək, “festival”a çevrilir. </w:t>
      </w:r>
      <w:r w:rsidR="006914F1" w:rsidRPr="006914F1">
        <w:rPr>
          <w:rFonts w:ascii="Arial" w:hAnsi="Arial" w:cs="Arial"/>
          <w:sz w:val="24"/>
          <w:szCs w:val="24"/>
          <w:lang w:val="tr-TR"/>
        </w:rPr>
        <w:t>Bir çox rəssamlarımız toy mərasiminin bütün iştirakçıların fəal</w:t>
      </w:r>
      <w:r w:rsidR="006914F1">
        <w:rPr>
          <w:rFonts w:ascii="Arial" w:hAnsi="Arial" w:cs="Arial"/>
          <w:sz w:val="24"/>
          <w:szCs w:val="24"/>
          <w:lang w:val="tr-TR"/>
        </w:rPr>
        <w:t xml:space="preserve"> rol oynadığı </w:t>
      </w:r>
      <w:r w:rsidR="000936F9">
        <w:rPr>
          <w:rFonts w:ascii="Arial" w:hAnsi="Arial" w:cs="Arial"/>
          <w:sz w:val="24"/>
          <w:szCs w:val="24"/>
          <w:lang w:val="tr-TR"/>
        </w:rPr>
        <w:t xml:space="preserve">əyləncəli səhnələri də kətan üzərinə köçürməyi unutmayıblar. </w:t>
      </w:r>
      <w:r w:rsidR="0033662F">
        <w:rPr>
          <w:rFonts w:ascii="Arial" w:hAnsi="Arial" w:cs="Arial"/>
          <w:sz w:val="24"/>
          <w:szCs w:val="24"/>
          <w:lang w:val="tr-TR"/>
        </w:rPr>
        <w:t xml:space="preserve">Belə rəssamlarımızdan biri də Fikrət İbrahimlidir. </w:t>
      </w:r>
    </w:p>
    <w:p w14:paraId="4B27E68C" w14:textId="73710DCC" w:rsidR="002E3F56" w:rsidRDefault="0033662F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36BB923B" wp14:editId="3D1AC339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1384300" cy="1943100"/>
            <wp:effectExtent l="0" t="0" r="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EDE3A" w14:textId="01B024A0" w:rsidR="0033662F" w:rsidRDefault="0033662F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5D79C186" w14:textId="230222C0" w:rsidR="0033662F" w:rsidRDefault="0033662F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23FBEDE7" w14:textId="3D0C409C" w:rsidR="0033662F" w:rsidRDefault="00D2163D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>Xüsusilə Nadir Bay</w:t>
      </w:r>
      <w:r w:rsidR="000D1FD9">
        <w:rPr>
          <w:rFonts w:ascii="Arial" w:hAnsi="Arial" w:cs="Arial"/>
          <w:sz w:val="24"/>
          <w:szCs w:val="24"/>
          <w:lang w:val="tr-TR"/>
        </w:rPr>
        <w:t>rı</w:t>
      </w:r>
      <w:r>
        <w:rPr>
          <w:rFonts w:ascii="Arial" w:hAnsi="Arial" w:cs="Arial"/>
          <w:sz w:val="24"/>
          <w:szCs w:val="24"/>
          <w:lang w:val="tr-TR"/>
        </w:rPr>
        <w:t xml:space="preserve">şovun </w:t>
      </w:r>
      <w:r w:rsidR="00171FA4">
        <w:rPr>
          <w:rFonts w:ascii="Arial" w:hAnsi="Arial" w:cs="Arial"/>
          <w:sz w:val="24"/>
          <w:szCs w:val="24"/>
          <w:lang w:val="tr-TR"/>
        </w:rPr>
        <w:t xml:space="preserve">toy səhnəsini təsvir etdiyi kompozisiyada </w:t>
      </w:r>
      <w:r w:rsidR="00C1623B">
        <w:rPr>
          <w:rFonts w:ascii="Arial" w:hAnsi="Arial" w:cs="Arial"/>
          <w:sz w:val="24"/>
          <w:szCs w:val="24"/>
          <w:lang w:val="tr-TR"/>
        </w:rPr>
        <w:t xml:space="preserve">rəqs edən izdiham və </w:t>
      </w:r>
      <w:r w:rsidR="00C80057" w:rsidRPr="00C80057">
        <w:rPr>
          <w:rFonts w:ascii="Arial" w:hAnsi="Arial" w:cs="Arial"/>
          <w:sz w:val="24"/>
          <w:szCs w:val="24"/>
          <w:lang w:val="tr-TR"/>
        </w:rPr>
        <w:t>izdihamının ortasında ağ gəlinlikdə</w:t>
      </w:r>
      <w:r w:rsidR="00C80057">
        <w:rPr>
          <w:rFonts w:ascii="Arial" w:hAnsi="Arial" w:cs="Arial"/>
          <w:sz w:val="24"/>
          <w:szCs w:val="24"/>
          <w:lang w:val="tr-TR"/>
        </w:rPr>
        <w:t xml:space="preserve"> mələyə bənzəyən, zərif bir gəlin fiquru var. </w:t>
      </w:r>
    </w:p>
    <w:p w14:paraId="1A177ABD" w14:textId="20F3E87E" w:rsidR="000D1FD9" w:rsidRDefault="000D1FD9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5836E8C4" wp14:editId="5BC7F44C">
            <wp:simplePos x="0" y="0"/>
            <wp:positionH relativeFrom="column">
              <wp:posOffset>-17780</wp:posOffset>
            </wp:positionH>
            <wp:positionV relativeFrom="paragraph">
              <wp:posOffset>154305</wp:posOffset>
            </wp:positionV>
            <wp:extent cx="1861820" cy="1371600"/>
            <wp:effectExtent l="0" t="0" r="5080" b="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AFE4B" w14:textId="346A58E4" w:rsidR="000D1FD9" w:rsidRDefault="000D1FD9" w:rsidP="00624CAC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6B0B7E64" w14:textId="495A8AD9" w:rsidR="00FF7412" w:rsidRDefault="0031730B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 w:rsidRPr="0031730B">
        <w:rPr>
          <w:rFonts w:ascii="Arial" w:hAnsi="Arial" w:cs="Arial"/>
          <w:sz w:val="24"/>
          <w:szCs w:val="24"/>
          <w:lang w:val="tr-TR"/>
        </w:rPr>
        <w:t>Qəhvəyi və mavi tonların üstünlük təşkil etdiyi izdihamlı camaatı uzaqdan müşahidə</w:t>
      </w:r>
      <w:r>
        <w:rPr>
          <w:rFonts w:ascii="Arial" w:hAnsi="Arial" w:cs="Arial"/>
          <w:sz w:val="24"/>
          <w:szCs w:val="24"/>
          <w:lang w:val="tr-TR"/>
        </w:rPr>
        <w:t xml:space="preserve"> edə bildiyimiz bir başqa sənət nümunəsində </w:t>
      </w:r>
      <w:r w:rsidR="006450C0">
        <w:rPr>
          <w:rFonts w:ascii="Arial" w:hAnsi="Arial" w:cs="Arial"/>
          <w:sz w:val="24"/>
          <w:szCs w:val="24"/>
          <w:lang w:val="tr-TR"/>
        </w:rPr>
        <w:t xml:space="preserve">də bayram ab-havası olduqca hiss olunur. </w:t>
      </w:r>
      <w:r w:rsidR="00FF7412">
        <w:rPr>
          <w:rFonts w:ascii="Arial" w:hAnsi="Arial" w:cs="Arial"/>
          <w:sz w:val="24"/>
          <w:szCs w:val="24"/>
          <w:lang w:val="tr-TR"/>
        </w:rPr>
        <w:t xml:space="preserve">Toy iştirakçıları at arabası üzərində əyləşən gəlin və bəyi yola salarkən təsvir olunublar. Bu əsərin müəllifi Əsgər Əsgərovdur. </w:t>
      </w:r>
    </w:p>
    <w:p w14:paraId="318D7C07" w14:textId="2E9A6F44" w:rsidR="00FF7412" w:rsidRDefault="002A3FFD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974EE48" wp14:editId="48EE7DA7">
            <wp:simplePos x="0" y="0"/>
            <wp:positionH relativeFrom="column">
              <wp:posOffset>-14605</wp:posOffset>
            </wp:positionH>
            <wp:positionV relativeFrom="paragraph">
              <wp:posOffset>269875</wp:posOffset>
            </wp:positionV>
            <wp:extent cx="1875790" cy="1395730"/>
            <wp:effectExtent l="0" t="0" r="3810" b="1270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E685" w14:textId="5A1D083D" w:rsidR="00FF7412" w:rsidRDefault="00FF7412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26D1FEE1" w14:textId="3DC320D7" w:rsidR="0008791B" w:rsidRDefault="00AB018B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>Ağaəli</w:t>
      </w:r>
      <w:r w:rsidR="00341E1E">
        <w:rPr>
          <w:rFonts w:ascii="Arial" w:hAnsi="Arial" w:cs="Arial"/>
          <w:sz w:val="24"/>
          <w:szCs w:val="24"/>
          <w:lang w:val="tr-TR"/>
        </w:rPr>
        <w:t xml:space="preserve"> İbrahimov </w:t>
      </w:r>
      <w:r w:rsidR="00905966">
        <w:rPr>
          <w:rFonts w:ascii="Arial" w:hAnsi="Arial" w:cs="Arial"/>
          <w:sz w:val="24"/>
          <w:szCs w:val="24"/>
          <w:lang w:val="tr-TR"/>
        </w:rPr>
        <w:t xml:space="preserve">bədii yaradıcılığında bu mövzuya bir neçə dəfə müraciət edən rəssamlardan biridir. Hər iki əsəri maraqlı və özünəməxsus </w:t>
      </w:r>
      <w:r w:rsidR="00DE263A">
        <w:rPr>
          <w:rFonts w:ascii="Arial" w:hAnsi="Arial" w:cs="Arial"/>
          <w:sz w:val="24"/>
          <w:szCs w:val="24"/>
          <w:lang w:val="tr-TR"/>
        </w:rPr>
        <w:t>həll olunmuşdur. Əsərlərdə rəng seçimləri,</w:t>
      </w:r>
      <w:r w:rsidR="00EF37EF">
        <w:rPr>
          <w:rFonts w:ascii="Arial" w:hAnsi="Arial" w:cs="Arial"/>
          <w:sz w:val="24"/>
          <w:szCs w:val="24"/>
          <w:lang w:val="tr-TR"/>
        </w:rPr>
        <w:t xml:space="preserve"> kontrastdan istifadə onlara bədii güc və estetik </w:t>
      </w:r>
      <w:r w:rsidR="007A6D94">
        <w:rPr>
          <w:rFonts w:ascii="Arial" w:hAnsi="Arial" w:cs="Arial"/>
          <w:sz w:val="24"/>
          <w:szCs w:val="24"/>
          <w:lang w:val="tr-TR"/>
        </w:rPr>
        <w:t xml:space="preserve">dəyər aşılamışdır. </w:t>
      </w:r>
    </w:p>
    <w:p w14:paraId="01CFA237" w14:textId="3074A928" w:rsidR="007A6D94" w:rsidRDefault="003E505A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4238BE4F" wp14:editId="4C246F5A">
            <wp:simplePos x="0" y="0"/>
            <wp:positionH relativeFrom="column">
              <wp:posOffset>2724785</wp:posOffset>
            </wp:positionH>
            <wp:positionV relativeFrom="paragraph">
              <wp:posOffset>249555</wp:posOffset>
            </wp:positionV>
            <wp:extent cx="1719580" cy="2159000"/>
            <wp:effectExtent l="0" t="0" r="0" b="0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32E9E0B0" wp14:editId="0EAA9B6D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1943100" cy="2159000"/>
            <wp:effectExtent l="0" t="0" r="0" b="0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FC0A2" w14:textId="582676CE" w:rsidR="003E505A" w:rsidRDefault="003E505A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1A9C7F04" w14:textId="5839EC41" w:rsidR="003E505A" w:rsidRDefault="00356244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lastRenderedPageBreak/>
        <w:t xml:space="preserve">Bəzi </w:t>
      </w:r>
      <w:r w:rsidR="00276AFD">
        <w:rPr>
          <w:rFonts w:ascii="Arial" w:hAnsi="Arial" w:cs="Arial"/>
          <w:sz w:val="24"/>
          <w:szCs w:val="24"/>
          <w:lang w:val="tr-TR"/>
        </w:rPr>
        <w:t xml:space="preserve">rəssamlar </w:t>
      </w:r>
      <w:r w:rsidR="007C414E" w:rsidRPr="007C414E">
        <w:rPr>
          <w:rFonts w:ascii="Arial" w:hAnsi="Arial" w:cs="Arial"/>
          <w:sz w:val="24"/>
          <w:szCs w:val="24"/>
          <w:lang w:val="tr-TR"/>
        </w:rPr>
        <w:t>toyun əyləncə</w:t>
      </w:r>
      <w:r w:rsidR="007C414E">
        <w:rPr>
          <w:rFonts w:ascii="Arial" w:hAnsi="Arial" w:cs="Arial"/>
          <w:sz w:val="24"/>
          <w:szCs w:val="24"/>
          <w:lang w:val="tr-TR"/>
        </w:rPr>
        <w:t xml:space="preserve"> qismini bir kənara qoyub onun hazırlıq mərhələ</w:t>
      </w:r>
      <w:r w:rsidR="00E866BA">
        <w:rPr>
          <w:rFonts w:ascii="Arial" w:hAnsi="Arial" w:cs="Arial"/>
          <w:sz w:val="24"/>
          <w:szCs w:val="24"/>
          <w:lang w:val="tr-TR"/>
        </w:rPr>
        <w:t xml:space="preserve">sini də kətan üzərinə köçürmüşlər. Buna nümunə olaraq, canlı və şux palitrası ilə göz oxşayan “Toya hazırlıq” isimli kompozisiyanın adını çəkə bilərik. Əsər ilk baxışdan izləyicidə səmimi hisslər oyadır. </w:t>
      </w:r>
      <w:r w:rsidR="00684AA5">
        <w:rPr>
          <w:rFonts w:ascii="Arial" w:hAnsi="Arial" w:cs="Arial"/>
          <w:sz w:val="24"/>
          <w:szCs w:val="24"/>
          <w:lang w:val="tr-TR"/>
        </w:rPr>
        <w:t xml:space="preserve">Əsərin müəllifi Vəcihə Səmədovadır. </w:t>
      </w:r>
    </w:p>
    <w:p w14:paraId="41297000" w14:textId="7F2DA514" w:rsidR="00684AA5" w:rsidRDefault="00920F8F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08090DF" wp14:editId="7D3F4456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725420" cy="1739265"/>
            <wp:effectExtent l="0" t="0" r="5080" b="635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2EAA0" w14:textId="4BA7A805" w:rsidR="00920F8F" w:rsidRDefault="00920F8F" w:rsidP="00FF7412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05720C25" w14:textId="4A6EB6BC" w:rsidR="001B1FEE" w:rsidRDefault="005322AB" w:rsidP="001B1FEE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Biz ağ gəlinlikdə xanımlar gördükdə onları müasir dövr ilə, çağdaş dəb ilə ayaqlaşdığını anlayırıq. Amma unutmayaq ki, bizim qədim gəlinliklərimiz daha çox qırmızı rənglərdə olurdu. </w:t>
      </w:r>
      <w:r w:rsidR="00FD5E08">
        <w:rPr>
          <w:rFonts w:ascii="Arial" w:hAnsi="Arial" w:cs="Arial"/>
          <w:sz w:val="24"/>
          <w:szCs w:val="24"/>
          <w:lang w:val="tr-TR"/>
        </w:rPr>
        <w:t xml:space="preserve">Bu baxımdan, “Toy” isimli maraqlı kompozisiya olduqca diqqətimizi cəlb edir. </w:t>
      </w:r>
      <w:r w:rsidR="001B1FEE">
        <w:rPr>
          <w:rFonts w:ascii="Arial" w:hAnsi="Arial" w:cs="Arial"/>
          <w:sz w:val="24"/>
          <w:szCs w:val="24"/>
          <w:lang w:val="tr-TR"/>
        </w:rPr>
        <w:t xml:space="preserve">Zakir Əhmədovun qeyri-adi və düşünməyə vadar edən yanaşma tərzi çox maraqlıdır. </w:t>
      </w:r>
    </w:p>
    <w:p w14:paraId="14651AC6" w14:textId="18A30277" w:rsidR="001B1FEE" w:rsidRDefault="00C71E63" w:rsidP="001B1FEE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423B81E4" wp14:editId="587B98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03145" cy="1770380"/>
            <wp:effectExtent l="0" t="0" r="0" b="0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A87F8" w14:textId="1C758D41" w:rsidR="00C71E63" w:rsidRDefault="00303E5F" w:rsidP="001B1FEE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İsti tonların üstünlük təşkil etdiyi bir başqa kompozisiya </w:t>
      </w:r>
      <w:r w:rsidR="00A3476E">
        <w:rPr>
          <w:rFonts w:ascii="Arial" w:hAnsi="Arial" w:cs="Arial"/>
          <w:sz w:val="24"/>
          <w:szCs w:val="24"/>
          <w:lang w:val="tr-TR"/>
        </w:rPr>
        <w:t>yumşaq fırça vuruşları</w:t>
      </w:r>
      <w:r w:rsidR="00FA2649">
        <w:rPr>
          <w:rFonts w:ascii="Arial" w:hAnsi="Arial" w:cs="Arial"/>
          <w:sz w:val="24"/>
          <w:szCs w:val="24"/>
          <w:lang w:val="tr-TR"/>
        </w:rPr>
        <w:t xml:space="preserve"> ilə həll olunan </w:t>
      </w:r>
      <w:r w:rsidR="00E12B4B">
        <w:rPr>
          <w:rFonts w:ascii="Arial" w:hAnsi="Arial" w:cs="Arial"/>
          <w:sz w:val="24"/>
          <w:szCs w:val="24"/>
          <w:lang w:val="tr-TR"/>
        </w:rPr>
        <w:t xml:space="preserve">“Toy” əsəridir. Əsərin müəllifi Əddis Hacıyevdir. O, kompozisiyada gəlin və bəyi </w:t>
      </w:r>
      <w:r w:rsidR="00BB48AA">
        <w:rPr>
          <w:rFonts w:ascii="Arial" w:hAnsi="Arial" w:cs="Arial"/>
          <w:sz w:val="24"/>
          <w:szCs w:val="24"/>
          <w:lang w:val="tr-TR"/>
        </w:rPr>
        <w:t>“</w:t>
      </w:r>
      <w:r w:rsidR="00A910DD">
        <w:rPr>
          <w:rFonts w:ascii="Arial" w:hAnsi="Arial" w:cs="Arial"/>
          <w:sz w:val="24"/>
          <w:szCs w:val="24"/>
          <w:lang w:val="tr-TR"/>
        </w:rPr>
        <w:t>əskeşl</w:t>
      </w:r>
      <w:r w:rsidR="00BB48AA">
        <w:rPr>
          <w:rFonts w:ascii="Arial" w:hAnsi="Arial" w:cs="Arial"/>
          <w:sz w:val="24"/>
          <w:szCs w:val="24"/>
          <w:lang w:val="tr-TR"/>
        </w:rPr>
        <w:t xml:space="preserve">i” </w:t>
      </w:r>
      <w:r w:rsidR="00A910DD">
        <w:rPr>
          <w:rFonts w:ascii="Arial" w:hAnsi="Arial" w:cs="Arial"/>
          <w:sz w:val="24"/>
          <w:szCs w:val="24"/>
          <w:lang w:val="tr-TR"/>
        </w:rPr>
        <w:t>at ara</w:t>
      </w:r>
      <w:r w:rsidR="00BB48AA">
        <w:rPr>
          <w:rFonts w:ascii="Arial" w:hAnsi="Arial" w:cs="Arial"/>
          <w:sz w:val="24"/>
          <w:szCs w:val="24"/>
          <w:lang w:val="tr-TR"/>
        </w:rPr>
        <w:t xml:space="preserve">bası üzərində təsvir etmişdir. </w:t>
      </w:r>
    </w:p>
    <w:p w14:paraId="4C374C32" w14:textId="615DCA04" w:rsidR="005322AB" w:rsidRDefault="007D1F38" w:rsidP="005322AB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661BEF5D" wp14:editId="0FD455B7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2209800" cy="2032000"/>
            <wp:effectExtent l="0" t="0" r="0" b="0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E923C" w14:textId="77777777" w:rsidR="00BF2603" w:rsidRDefault="00BF2603" w:rsidP="005322AB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</w:p>
    <w:p w14:paraId="1F70C3F6" w14:textId="6757DAF3" w:rsidR="00CD3485" w:rsidRDefault="00A90DFF" w:rsidP="005322AB">
      <w:pPr>
        <w:spacing w:line="360" w:lineRule="auto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Rafis İsmayılov isə bu mövzuya </w:t>
      </w:r>
      <w:r w:rsidR="00CB666F">
        <w:rPr>
          <w:rFonts w:ascii="Arial" w:hAnsi="Arial" w:cs="Arial"/>
          <w:sz w:val="24"/>
          <w:szCs w:val="24"/>
          <w:lang w:val="tr-TR"/>
        </w:rPr>
        <w:t xml:space="preserve">daha miniatür sayağı və daha stilizə yanaşmışdır. </w:t>
      </w:r>
      <w:r w:rsidR="0049369B">
        <w:rPr>
          <w:rFonts w:ascii="Arial" w:hAnsi="Arial" w:cs="Arial"/>
          <w:sz w:val="24"/>
          <w:szCs w:val="24"/>
          <w:lang w:val="tr-TR"/>
        </w:rPr>
        <w:t xml:space="preserve">Onun kompozisiyası sanki nağılı xatırladır. Olduqca dinamik və hərəkətli təsvir olunan bu səhnədə milli kolorit özünəməxsusluğu ilə seçilir. </w:t>
      </w:r>
    </w:p>
    <w:p w14:paraId="30779C2E" w14:textId="183CA33A" w:rsidR="003C6E44" w:rsidRDefault="004F7648" w:rsidP="005322AB">
      <w:pPr>
        <w:spacing w:line="360" w:lineRule="auto"/>
        <w:rPr>
          <w:rFonts w:ascii="Arial" w:hAnsi="Arial" w:cs="Arial"/>
          <w:sz w:val="24"/>
          <w:szCs w:val="24"/>
          <w:lang w:val="x-none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07EC1C53" wp14:editId="1E2D06A4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5080000" cy="1917700"/>
            <wp:effectExtent l="0" t="0" r="0" b="0"/>
            <wp:wrapTopAndBottom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E970C" w14:textId="0705A34B" w:rsidR="004F7648" w:rsidRDefault="004F7648" w:rsidP="005322AB">
      <w:pPr>
        <w:spacing w:line="360" w:lineRule="auto"/>
        <w:rPr>
          <w:rFonts w:ascii="Arial" w:hAnsi="Arial" w:cs="Arial"/>
          <w:sz w:val="24"/>
          <w:szCs w:val="24"/>
          <w:lang w:val="x-none"/>
        </w:rPr>
      </w:pPr>
    </w:p>
    <w:p w14:paraId="7E56385A" w14:textId="1E71DA5C" w:rsidR="004F7648" w:rsidRDefault="008C59C0" w:rsidP="005322AB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Bir başqa miniatür sayağı yanaşmanın müəllifi Eldar Hacıyevdir. </w:t>
      </w:r>
      <w:r w:rsidR="00E80EB0">
        <w:rPr>
          <w:rFonts w:ascii="Arial" w:hAnsi="Arial" w:cs="Arial"/>
          <w:sz w:val="24"/>
          <w:szCs w:val="24"/>
          <w:lang w:val="az-Latn-AZ"/>
        </w:rPr>
        <w:t xml:space="preserve">Canlı və rəngarəng kolorit ilə həll olunan kompozisiya </w:t>
      </w:r>
      <w:r w:rsidR="00884EB4">
        <w:rPr>
          <w:rFonts w:ascii="Arial" w:hAnsi="Arial" w:cs="Arial"/>
          <w:sz w:val="24"/>
          <w:szCs w:val="24"/>
          <w:lang w:val="az-Latn-AZ"/>
        </w:rPr>
        <w:t xml:space="preserve">dəvə üzərində bəy evinə yollanan </w:t>
      </w:r>
      <w:r w:rsidR="00CC4DAC">
        <w:rPr>
          <w:rFonts w:ascii="Arial" w:hAnsi="Arial" w:cs="Arial"/>
          <w:sz w:val="24"/>
          <w:szCs w:val="24"/>
          <w:lang w:val="az-Latn-AZ"/>
        </w:rPr>
        <w:t xml:space="preserve">gəlin və onu müşayiət edən toy karvanı ilə tamamlanmışdır. </w:t>
      </w:r>
    </w:p>
    <w:p w14:paraId="10D2C3E1" w14:textId="61EB161B" w:rsidR="00CC4DAC" w:rsidRDefault="005E20BE" w:rsidP="005322AB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12BBEED1" wp14:editId="5974FA78">
            <wp:simplePos x="0" y="0"/>
            <wp:positionH relativeFrom="column">
              <wp:posOffset>0</wp:posOffset>
            </wp:positionH>
            <wp:positionV relativeFrom="paragraph">
              <wp:posOffset>268234</wp:posOffset>
            </wp:positionV>
            <wp:extent cx="2493818" cy="1885950"/>
            <wp:effectExtent l="0" t="0" r="0" b="0"/>
            <wp:wrapTopAndBottom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1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EA338" w14:textId="77B9B990" w:rsidR="00CC4DAC" w:rsidRDefault="00CC4DAC" w:rsidP="005322AB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16426984" w14:textId="5C16417B" w:rsidR="00696EA4" w:rsidRDefault="00AE784D" w:rsidP="00696EA4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Bir başqa təsvir</w:t>
      </w:r>
      <w:r w:rsidR="00843825">
        <w:rPr>
          <w:rFonts w:ascii="Arial" w:hAnsi="Arial" w:cs="Arial"/>
          <w:sz w:val="24"/>
          <w:szCs w:val="24"/>
          <w:lang w:val="az-Latn-AZ"/>
        </w:rPr>
        <w:t xml:space="preserve"> də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843825">
        <w:rPr>
          <w:rFonts w:ascii="Arial" w:hAnsi="Arial" w:cs="Arial"/>
          <w:sz w:val="24"/>
          <w:szCs w:val="24"/>
          <w:lang w:val="az-Latn-AZ"/>
        </w:rPr>
        <w:t xml:space="preserve">musiqi sədaları altında yola çıxmış toy karvanının </w:t>
      </w:r>
      <w:r w:rsidR="00210AEB">
        <w:rPr>
          <w:rFonts w:ascii="Arial" w:hAnsi="Arial" w:cs="Arial"/>
          <w:sz w:val="24"/>
          <w:szCs w:val="24"/>
          <w:lang w:val="az-Latn-AZ"/>
        </w:rPr>
        <w:t xml:space="preserve">aramla </w:t>
      </w:r>
      <w:r w:rsidR="001C536A">
        <w:rPr>
          <w:rFonts w:ascii="Arial" w:hAnsi="Arial" w:cs="Arial"/>
          <w:sz w:val="24"/>
          <w:szCs w:val="24"/>
          <w:lang w:val="az-Latn-AZ"/>
        </w:rPr>
        <w:t xml:space="preserve">bəy evinə doğru yola düşməsi əks olunmuşdur. </w:t>
      </w:r>
      <w:r w:rsidR="00696EA4">
        <w:rPr>
          <w:rFonts w:ascii="Arial" w:hAnsi="Arial" w:cs="Arial"/>
          <w:sz w:val="24"/>
          <w:szCs w:val="24"/>
          <w:lang w:val="az-Latn-AZ"/>
        </w:rPr>
        <w:t>Daha çox ornamentallıq və dekorativliyi ilə</w:t>
      </w:r>
      <w:r w:rsidR="00395C48">
        <w:rPr>
          <w:rFonts w:ascii="Arial" w:hAnsi="Arial" w:cs="Arial"/>
          <w:sz w:val="24"/>
          <w:szCs w:val="24"/>
          <w:lang w:val="az-Latn-AZ"/>
        </w:rPr>
        <w:t xml:space="preserve"> seçilən Bayram </w:t>
      </w:r>
      <w:r w:rsidR="00162187">
        <w:rPr>
          <w:rFonts w:ascii="Arial" w:hAnsi="Arial" w:cs="Arial"/>
          <w:sz w:val="24"/>
          <w:szCs w:val="24"/>
          <w:lang w:val="az-Latn-AZ"/>
        </w:rPr>
        <w:t xml:space="preserve">Salamovun vizual dili olduqca harmonikdir. </w:t>
      </w:r>
    </w:p>
    <w:p w14:paraId="5CDAFF26" w14:textId="3EF3B981" w:rsidR="00162187" w:rsidRDefault="00016AEE" w:rsidP="00696EA4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5ECAAE86" wp14:editId="25516746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3911600" cy="1968500"/>
            <wp:effectExtent l="0" t="0" r="0" b="0"/>
            <wp:wrapTopAndBottom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051DF" w14:textId="094DBDC5" w:rsidR="00016AEE" w:rsidRDefault="00016AEE" w:rsidP="00696EA4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Azərbaycan rəngkarlığında xüsusi yeri olan </w:t>
      </w:r>
      <w:r w:rsidR="00F809C0">
        <w:rPr>
          <w:rFonts w:ascii="Arial" w:hAnsi="Arial" w:cs="Arial"/>
          <w:sz w:val="24"/>
          <w:szCs w:val="24"/>
          <w:lang w:val="az-Latn-AZ"/>
        </w:rPr>
        <w:t>Oqtay Şıxəliyev şux kolorit</w:t>
      </w:r>
      <w:r w:rsidR="00A1349A">
        <w:rPr>
          <w:rFonts w:ascii="Arial" w:hAnsi="Arial" w:cs="Arial"/>
          <w:sz w:val="24"/>
          <w:szCs w:val="24"/>
          <w:lang w:val="az-Latn-AZ"/>
        </w:rPr>
        <w:t xml:space="preserve">li kompozisiyası ilə </w:t>
      </w:r>
      <w:r w:rsidR="00015B45">
        <w:rPr>
          <w:rFonts w:ascii="Arial" w:hAnsi="Arial" w:cs="Arial"/>
          <w:sz w:val="24"/>
          <w:szCs w:val="24"/>
          <w:lang w:val="az-Latn-AZ"/>
        </w:rPr>
        <w:t xml:space="preserve">bu mövzuya toxunmuşdur. </w:t>
      </w:r>
    </w:p>
    <w:p w14:paraId="20CEB04D" w14:textId="54AED3C7" w:rsidR="004645C8" w:rsidRDefault="004645C8" w:rsidP="004645C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3F1F46E1" wp14:editId="07EFB2E8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844040" cy="1746885"/>
            <wp:effectExtent l="0" t="0" r="0" b="5715"/>
            <wp:wrapTopAndBottom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75F60" w14:textId="49AE674C" w:rsidR="00984918" w:rsidRDefault="008470A4" w:rsidP="0098491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2F5E4FA3" wp14:editId="029202D5">
            <wp:simplePos x="0" y="0"/>
            <wp:positionH relativeFrom="column">
              <wp:posOffset>52705</wp:posOffset>
            </wp:positionH>
            <wp:positionV relativeFrom="paragraph">
              <wp:posOffset>826135</wp:posOffset>
            </wp:positionV>
            <wp:extent cx="1406525" cy="1785620"/>
            <wp:effectExtent l="0" t="0" r="3175" b="5080"/>
            <wp:wrapTopAndBottom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127">
        <w:rPr>
          <w:rFonts w:ascii="Arial" w:hAnsi="Arial" w:cs="Arial"/>
          <w:sz w:val="24"/>
          <w:szCs w:val="24"/>
          <w:lang w:val="az-Latn-AZ"/>
        </w:rPr>
        <w:t xml:space="preserve">Toy dedikdə ağıla gələn bir başqa anlayış, gəlinin cehizidir. Altay Hacıyev daha detallı təsvir etdiyi kompozisiyada </w:t>
      </w:r>
      <w:r w:rsidR="00984918">
        <w:rPr>
          <w:rFonts w:ascii="Arial" w:hAnsi="Arial" w:cs="Arial"/>
          <w:sz w:val="24"/>
          <w:szCs w:val="24"/>
          <w:lang w:val="az-Latn-AZ"/>
        </w:rPr>
        <w:t xml:space="preserve">güzgü, xonça və s.kimi predmetlər ilə gəlini təqdim etmişdir. </w:t>
      </w:r>
    </w:p>
    <w:p w14:paraId="17F887F9" w14:textId="170C4280" w:rsidR="00984918" w:rsidRDefault="00984918" w:rsidP="0098491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7E70B456" w14:textId="1A9721D3" w:rsidR="00984918" w:rsidRDefault="008470A4" w:rsidP="0098491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8720" behindDoc="0" locked="0" layoutInCell="1" allowOverlap="1" wp14:anchorId="48293C57" wp14:editId="70B4CE82">
            <wp:simplePos x="0" y="0"/>
            <wp:positionH relativeFrom="column">
              <wp:posOffset>52754</wp:posOffset>
            </wp:positionH>
            <wp:positionV relativeFrom="paragraph">
              <wp:posOffset>541460</wp:posOffset>
            </wp:positionV>
            <wp:extent cx="1406822" cy="1705707"/>
            <wp:effectExtent l="0" t="0" r="3175" b="0"/>
            <wp:wrapTopAndBottom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22" cy="170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27">
        <w:rPr>
          <w:rFonts w:ascii="Arial" w:hAnsi="Arial" w:cs="Arial"/>
          <w:sz w:val="24"/>
          <w:szCs w:val="24"/>
          <w:lang w:val="az-Latn-AZ"/>
        </w:rPr>
        <w:t xml:space="preserve">Milli koloritin ruhunun vurğulandığı, bir başqa “Gəlin” obrazı isə Tofiq </w:t>
      </w:r>
      <w:r w:rsidR="00D91D23">
        <w:rPr>
          <w:rFonts w:ascii="Arial" w:hAnsi="Arial" w:cs="Arial"/>
          <w:sz w:val="24"/>
          <w:szCs w:val="24"/>
          <w:lang w:val="az-Latn-AZ"/>
        </w:rPr>
        <w:t xml:space="preserve">Ağababayevə aiddir. </w:t>
      </w:r>
    </w:p>
    <w:p w14:paraId="2FD26421" w14:textId="3EB9E0DA" w:rsidR="00D91D23" w:rsidRDefault="00D91D23" w:rsidP="00984918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7CBF9EB5" w14:textId="668BC99B" w:rsidR="00366AA4" w:rsidRDefault="00366AA4" w:rsidP="00366AA4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17AA323F" wp14:editId="049886F3">
            <wp:simplePos x="0" y="0"/>
            <wp:positionH relativeFrom="column">
              <wp:posOffset>46990</wp:posOffset>
            </wp:positionH>
            <wp:positionV relativeFrom="paragraph">
              <wp:posOffset>617220</wp:posOffset>
            </wp:positionV>
            <wp:extent cx="1873250" cy="1765300"/>
            <wp:effectExtent l="0" t="0" r="6350" b="0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166">
        <w:rPr>
          <w:rFonts w:ascii="Arial" w:hAnsi="Arial" w:cs="Arial"/>
          <w:sz w:val="24"/>
          <w:szCs w:val="24"/>
          <w:lang w:val="az-Latn-AZ"/>
        </w:rPr>
        <w:t xml:space="preserve">Arif İsmayılovun “Toy” isimli kompozisiyası </w:t>
      </w:r>
      <w:r w:rsidR="00B95BD3">
        <w:rPr>
          <w:rFonts w:ascii="Arial" w:hAnsi="Arial" w:cs="Arial"/>
          <w:sz w:val="24"/>
          <w:szCs w:val="24"/>
          <w:lang w:val="az-Latn-AZ"/>
        </w:rPr>
        <w:t>uzaq məsafədən kənd mənzərəsini təsvir etdiyi</w:t>
      </w:r>
      <w:r w:rsidR="00805F9F">
        <w:rPr>
          <w:rFonts w:ascii="Arial" w:hAnsi="Arial" w:cs="Arial"/>
          <w:sz w:val="24"/>
          <w:szCs w:val="24"/>
          <w:lang w:val="az-Latn-AZ"/>
        </w:rPr>
        <w:t xml:space="preserve">, maraqlı sənət nümunəsidir. </w:t>
      </w:r>
      <w:r>
        <w:rPr>
          <w:rFonts w:ascii="Arial" w:hAnsi="Arial" w:cs="Arial"/>
          <w:sz w:val="24"/>
          <w:szCs w:val="24"/>
          <w:lang w:val="az-Latn-AZ"/>
        </w:rPr>
        <w:t xml:space="preserve">Üfüqi kompozisiyaya “quş baxışı” yanaşılmışdır. </w:t>
      </w:r>
    </w:p>
    <w:p w14:paraId="11529827" w14:textId="6A7DC5D5" w:rsidR="00366AA4" w:rsidRDefault="00366AA4" w:rsidP="00366AA4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6B1C93A3" w14:textId="7A132577" w:rsidR="000D4C4C" w:rsidRDefault="000D4C4C" w:rsidP="000D4C4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Koloriti və ifadə tərzi ziddiyyətlər ilə seçilən rəssam Qafar Seyfullayev</w:t>
      </w:r>
      <w:r w:rsidR="00113E8E">
        <w:rPr>
          <w:rFonts w:ascii="Arial" w:hAnsi="Arial" w:cs="Arial"/>
          <w:sz w:val="24"/>
          <w:szCs w:val="24"/>
          <w:lang w:val="az-Latn-AZ"/>
        </w:rPr>
        <w:t xml:space="preserve"> yaratdığı “Toy” əsərində təkcə məişət səhnəsini deyil, Azərbaycanın əzəmətli təbiətini də </w:t>
      </w:r>
      <w:r w:rsidR="0073249F">
        <w:rPr>
          <w:rFonts w:ascii="Arial" w:hAnsi="Arial" w:cs="Arial"/>
          <w:sz w:val="24"/>
          <w:szCs w:val="24"/>
          <w:lang w:val="az-Latn-AZ"/>
        </w:rPr>
        <w:t xml:space="preserve">əks etdirmişdir. </w:t>
      </w:r>
    </w:p>
    <w:p w14:paraId="4B9138A5" w14:textId="439E03A5" w:rsidR="0073249F" w:rsidRDefault="0073249F" w:rsidP="000D4C4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1FF4185A" wp14:editId="6B1299AA">
            <wp:simplePos x="0" y="0"/>
            <wp:positionH relativeFrom="column">
              <wp:posOffset>-123190</wp:posOffset>
            </wp:positionH>
            <wp:positionV relativeFrom="paragraph">
              <wp:posOffset>0</wp:posOffset>
            </wp:positionV>
            <wp:extent cx="2286000" cy="1485900"/>
            <wp:effectExtent l="0" t="0" r="0" b="0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267CA" w14:textId="6B2F96DD" w:rsidR="0073249F" w:rsidRDefault="00FA4748" w:rsidP="000D4C4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Fuad Manafov isə daha çox ornamental, dekorativ və ənənəvi konteksdə yaratdığı əsərləri ilə tanınan mahir fırça ustasıdır. O da bu mövzuda fırçasını sınaqdan keçirmi</w:t>
      </w:r>
      <w:r w:rsidR="002E7843">
        <w:rPr>
          <w:rFonts w:ascii="Arial" w:hAnsi="Arial" w:cs="Arial"/>
          <w:sz w:val="24"/>
          <w:szCs w:val="24"/>
          <w:lang w:val="az-Latn-AZ"/>
        </w:rPr>
        <w:t xml:space="preserve">şdir. </w:t>
      </w:r>
    </w:p>
    <w:p w14:paraId="1BBB820A" w14:textId="4F18B632" w:rsidR="002E7843" w:rsidRDefault="002E7843" w:rsidP="000D4C4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1A722E40" wp14:editId="4C83926F">
            <wp:simplePos x="0" y="0"/>
            <wp:positionH relativeFrom="column">
              <wp:posOffset>-126365</wp:posOffset>
            </wp:positionH>
            <wp:positionV relativeFrom="paragraph">
              <wp:posOffset>36830</wp:posOffset>
            </wp:positionV>
            <wp:extent cx="2159635" cy="1457325"/>
            <wp:effectExtent l="0" t="0" r="0" b="3175"/>
            <wp:wrapTopAndBottom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26C6B" w14:textId="17D5E697" w:rsidR="002E7843" w:rsidRDefault="002E7843" w:rsidP="000D4C4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03FBFEA9" w14:textId="4D27B781" w:rsidR="002E7843" w:rsidRDefault="002E7843" w:rsidP="000D4C4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Avanqard yanaşma tərzi, çağdaş forma axtarışı və </w:t>
      </w:r>
      <w:r w:rsidR="00002468">
        <w:rPr>
          <w:rFonts w:ascii="Arial" w:hAnsi="Arial" w:cs="Arial"/>
          <w:sz w:val="24"/>
          <w:szCs w:val="24"/>
          <w:lang w:val="az-Latn-AZ"/>
        </w:rPr>
        <w:t xml:space="preserve">ifadəli cizgilər ilə əsərlər yaradan Natiq </w:t>
      </w:r>
      <w:r w:rsidR="00B32286">
        <w:rPr>
          <w:rFonts w:ascii="Arial" w:hAnsi="Arial" w:cs="Arial"/>
          <w:sz w:val="24"/>
          <w:szCs w:val="24"/>
          <w:lang w:val="az-Latn-AZ"/>
        </w:rPr>
        <w:t xml:space="preserve">Fərəcullazadə </w:t>
      </w:r>
      <w:r w:rsidR="00E36CCC">
        <w:rPr>
          <w:rFonts w:ascii="Arial" w:hAnsi="Arial" w:cs="Arial"/>
          <w:sz w:val="24"/>
          <w:szCs w:val="24"/>
          <w:lang w:val="az-Latn-AZ"/>
        </w:rPr>
        <w:t>“Toy” əsərinə emosional biçimdə yanaşmışdır</w:t>
      </w:r>
      <w:r w:rsidR="00DA4E7F">
        <w:rPr>
          <w:rFonts w:ascii="Arial" w:hAnsi="Arial" w:cs="Arial"/>
          <w:sz w:val="24"/>
          <w:szCs w:val="24"/>
          <w:lang w:val="az-Latn-AZ"/>
        </w:rPr>
        <w:t>. İndividuallıq</w:t>
      </w:r>
      <w:r w:rsidR="001126AF">
        <w:rPr>
          <w:rFonts w:ascii="Arial" w:hAnsi="Arial" w:cs="Arial"/>
          <w:sz w:val="24"/>
          <w:szCs w:val="24"/>
          <w:lang w:val="az-Latn-AZ"/>
        </w:rPr>
        <w:t xml:space="preserve">la işlədiyi fiqurlarda zəriflik hissi </w:t>
      </w:r>
      <w:r w:rsidR="007A0BF1">
        <w:rPr>
          <w:rFonts w:ascii="Arial" w:hAnsi="Arial" w:cs="Arial"/>
          <w:sz w:val="24"/>
          <w:szCs w:val="24"/>
          <w:lang w:val="az-Latn-AZ"/>
        </w:rPr>
        <w:t xml:space="preserve">kompozisiyanın estetik gücünü formalaşdırır. </w:t>
      </w:r>
      <w:r w:rsidR="00DA4E7F"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077EDAAC" w14:textId="357E55D2" w:rsidR="00E36CCC" w:rsidRDefault="00011E86" w:rsidP="000D4C4C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5430C21C" wp14:editId="3CCAFBDC">
            <wp:simplePos x="0" y="0"/>
            <wp:positionH relativeFrom="column">
              <wp:posOffset>-123190</wp:posOffset>
            </wp:positionH>
            <wp:positionV relativeFrom="paragraph">
              <wp:posOffset>48895</wp:posOffset>
            </wp:positionV>
            <wp:extent cx="3516630" cy="2145030"/>
            <wp:effectExtent l="0" t="0" r="1270" b="1270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BB486" w14:textId="48D9CFCA" w:rsidR="00986DB0" w:rsidRDefault="00673AD6" w:rsidP="00986DB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Gənc rəssamlarımızın müasir mövqedən bu mövzuya necə yanaşdığını görmək çox maraqlı olardı. Təəssüf ki, gənc </w:t>
      </w:r>
      <w:r w:rsidR="00DC0617">
        <w:rPr>
          <w:rFonts w:ascii="Arial" w:hAnsi="Arial" w:cs="Arial"/>
          <w:sz w:val="24"/>
          <w:szCs w:val="24"/>
          <w:lang w:val="az-Latn-AZ"/>
        </w:rPr>
        <w:t>rəssamlar</w:t>
      </w:r>
      <w:r>
        <w:rPr>
          <w:rFonts w:ascii="Arial" w:hAnsi="Arial" w:cs="Arial"/>
          <w:sz w:val="24"/>
          <w:szCs w:val="24"/>
          <w:lang w:val="az-Latn-AZ"/>
        </w:rPr>
        <w:t xml:space="preserve"> bu mövzuya müraciət etməyə üstünlük vermirlər. </w:t>
      </w:r>
      <w:r w:rsidR="00DC0617">
        <w:rPr>
          <w:rFonts w:ascii="Arial" w:hAnsi="Arial" w:cs="Arial"/>
          <w:sz w:val="24"/>
          <w:szCs w:val="24"/>
          <w:lang w:val="az-Latn-AZ"/>
        </w:rPr>
        <w:t xml:space="preserve">Lakin onların arasında bir neçə rəssamın adını çəkə bilərəm ki, bu mövzunu özünküləşdirərək, çox maraqlı əsərlər ortaya çıxarmışlar. Onlardan biri </w:t>
      </w:r>
      <w:r w:rsidR="005436AF">
        <w:rPr>
          <w:rFonts w:ascii="Arial" w:hAnsi="Arial" w:cs="Arial"/>
          <w:sz w:val="24"/>
          <w:szCs w:val="24"/>
          <w:lang w:val="az-Latn-AZ"/>
        </w:rPr>
        <w:t>Turan Muxtarzadədir. Gənc və müasir bədik tutuma malik rəssamın “Xınayax</w:t>
      </w:r>
      <w:r w:rsidR="000F5770">
        <w:rPr>
          <w:rFonts w:ascii="Arial" w:hAnsi="Arial" w:cs="Arial"/>
          <w:sz w:val="24"/>
          <w:szCs w:val="24"/>
          <w:lang w:val="az-Latn-AZ"/>
        </w:rPr>
        <w:t>dı” əsərin</w:t>
      </w:r>
      <w:r w:rsidR="00C51842">
        <w:rPr>
          <w:rFonts w:ascii="Arial" w:hAnsi="Arial" w:cs="Arial"/>
          <w:sz w:val="24"/>
          <w:szCs w:val="24"/>
          <w:lang w:val="az-Latn-AZ"/>
        </w:rPr>
        <w:t>in adını çəkə bilərik. Bu əsər olduqca intensiv,</w:t>
      </w:r>
      <w:r w:rsidR="00986DB0">
        <w:rPr>
          <w:rFonts w:ascii="Arial" w:hAnsi="Arial" w:cs="Arial"/>
          <w:sz w:val="24"/>
          <w:szCs w:val="24"/>
          <w:lang w:val="az-Latn-AZ"/>
        </w:rPr>
        <w:t xml:space="preserve"> həssas və emosionaldır. </w:t>
      </w:r>
    </w:p>
    <w:p w14:paraId="08399AE9" w14:textId="0BA5C9BA" w:rsidR="00986DB0" w:rsidRDefault="00235131" w:rsidP="00986DB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3840" behindDoc="0" locked="0" layoutInCell="1" allowOverlap="1" wp14:anchorId="72389E90" wp14:editId="065F2653">
            <wp:simplePos x="0" y="0"/>
            <wp:positionH relativeFrom="column">
              <wp:posOffset>79375</wp:posOffset>
            </wp:positionH>
            <wp:positionV relativeFrom="paragraph">
              <wp:posOffset>94615</wp:posOffset>
            </wp:positionV>
            <wp:extent cx="2385060" cy="1873885"/>
            <wp:effectExtent l="0" t="0" r="2540" b="5715"/>
            <wp:wrapTopAndBottom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E3FE4" w14:textId="31E41384" w:rsidR="00992590" w:rsidRDefault="00257112" w:rsidP="0099259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Məhsəti İbrahim</w:t>
      </w:r>
      <w:r w:rsidR="004907B0">
        <w:rPr>
          <w:rFonts w:ascii="Arial" w:hAnsi="Arial" w:cs="Arial"/>
          <w:sz w:val="24"/>
          <w:szCs w:val="24"/>
          <w:lang w:val="az-Latn-AZ"/>
        </w:rPr>
        <w:t xml:space="preserve">ova </w:t>
      </w:r>
      <w:r w:rsidR="00992590">
        <w:rPr>
          <w:rFonts w:ascii="Arial" w:hAnsi="Arial" w:cs="Arial"/>
          <w:sz w:val="24"/>
          <w:szCs w:val="24"/>
          <w:lang w:val="az-Latn-AZ"/>
        </w:rPr>
        <w:t xml:space="preserve">da gənc rəssamlardan biridir. O, mövzuya tək gəlin fiquru ilə yanaşmağı seçmişdir. Əsər emosionaldır. </w:t>
      </w:r>
      <w:r w:rsidR="00C1683D">
        <w:rPr>
          <w:rFonts w:ascii="Arial" w:hAnsi="Arial" w:cs="Arial"/>
          <w:sz w:val="24"/>
          <w:szCs w:val="24"/>
          <w:lang w:val="az-Latn-AZ"/>
        </w:rPr>
        <w:t xml:space="preserve">Əsərin adı “Həna”dır. </w:t>
      </w:r>
      <w:r w:rsidR="003418D1">
        <w:rPr>
          <w:rFonts w:ascii="Arial" w:hAnsi="Arial" w:cs="Arial"/>
          <w:sz w:val="24"/>
          <w:szCs w:val="24"/>
          <w:lang w:val="az-Latn-AZ"/>
        </w:rPr>
        <w:t xml:space="preserve">Qırmızılar içərisində olan gənc qız olduqca həssas və utancaq görünür. </w:t>
      </w:r>
    </w:p>
    <w:p w14:paraId="7B88AC33" w14:textId="5F48A09E" w:rsidR="003418D1" w:rsidRDefault="00652FB5" w:rsidP="0099259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3276F342" wp14:editId="314B63AE">
            <wp:simplePos x="0" y="0"/>
            <wp:positionH relativeFrom="column">
              <wp:posOffset>87630</wp:posOffset>
            </wp:positionH>
            <wp:positionV relativeFrom="paragraph">
              <wp:posOffset>72390</wp:posOffset>
            </wp:positionV>
            <wp:extent cx="2232660" cy="2454275"/>
            <wp:effectExtent l="0" t="0" r="2540" b="0"/>
            <wp:wrapTopAndBottom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9D8B8" w14:textId="13EC232D" w:rsidR="00E359A6" w:rsidRDefault="00272509" w:rsidP="00E359A6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Rəngkarlıqda olduğu kimi heykəl sənətində də </w:t>
      </w:r>
      <w:r w:rsidR="00D74164">
        <w:rPr>
          <w:rFonts w:ascii="Arial" w:hAnsi="Arial" w:cs="Arial"/>
          <w:sz w:val="24"/>
          <w:szCs w:val="24"/>
          <w:lang w:val="az-Latn-AZ"/>
        </w:rPr>
        <w:t xml:space="preserve">toy mövzusuna </w:t>
      </w:r>
      <w:r w:rsidR="00AA0F10">
        <w:rPr>
          <w:rFonts w:ascii="Arial" w:hAnsi="Arial" w:cs="Arial"/>
          <w:sz w:val="24"/>
          <w:szCs w:val="24"/>
          <w:lang w:val="az-Latn-AZ"/>
        </w:rPr>
        <w:t xml:space="preserve">müraciət edən sənətkarlar </w:t>
      </w:r>
      <w:r w:rsidR="0023761A">
        <w:rPr>
          <w:rFonts w:ascii="Arial" w:hAnsi="Arial" w:cs="Arial"/>
          <w:sz w:val="24"/>
          <w:szCs w:val="24"/>
          <w:lang w:val="az-Latn-AZ"/>
        </w:rPr>
        <w:t>o</w:t>
      </w:r>
      <w:r w:rsidR="00352CBB">
        <w:rPr>
          <w:rFonts w:ascii="Arial" w:hAnsi="Arial" w:cs="Arial"/>
          <w:sz w:val="24"/>
          <w:szCs w:val="24"/>
          <w:lang w:val="az-Latn-AZ"/>
        </w:rPr>
        <w:t xml:space="preserve">lmuşdur. </w:t>
      </w:r>
      <w:r w:rsidR="00F47FD0">
        <w:rPr>
          <w:rFonts w:ascii="Arial" w:hAnsi="Arial" w:cs="Arial"/>
          <w:sz w:val="24"/>
          <w:szCs w:val="24"/>
          <w:lang w:val="az-Latn-AZ"/>
        </w:rPr>
        <w:t xml:space="preserve">Usta heykəltaraşlardan biri </w:t>
      </w:r>
      <w:r w:rsidR="006C2837">
        <w:rPr>
          <w:rFonts w:ascii="Arial" w:hAnsi="Arial" w:cs="Arial"/>
          <w:sz w:val="24"/>
          <w:szCs w:val="24"/>
          <w:lang w:val="az-Latn-AZ"/>
        </w:rPr>
        <w:t xml:space="preserve">Sahib Quluyevdir. </w:t>
      </w:r>
      <w:r w:rsidR="00E359A6">
        <w:rPr>
          <w:rFonts w:ascii="Arial" w:hAnsi="Arial" w:cs="Arial"/>
          <w:sz w:val="24"/>
          <w:szCs w:val="24"/>
          <w:lang w:val="az-Latn-AZ"/>
        </w:rPr>
        <w:t xml:space="preserve">Materialı gümüş, daş və mis olan bu kompozisiyanın </w:t>
      </w:r>
      <w:r w:rsidR="001B7EC1">
        <w:rPr>
          <w:rFonts w:ascii="Arial" w:hAnsi="Arial" w:cs="Arial"/>
          <w:sz w:val="24"/>
          <w:szCs w:val="24"/>
          <w:lang w:val="az-Latn-AZ"/>
        </w:rPr>
        <w:t xml:space="preserve">adı “Gəlin”dir. </w:t>
      </w:r>
    </w:p>
    <w:p w14:paraId="650E3C74" w14:textId="08CF7CA2" w:rsidR="001B7EC1" w:rsidRDefault="001B7EC1" w:rsidP="00E359A6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2062990C" w14:textId="1AECF865" w:rsidR="00652FB5" w:rsidRDefault="00CF2ACB" w:rsidP="0099259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0FDE74F1" wp14:editId="48F1FA99">
            <wp:simplePos x="0" y="0"/>
            <wp:positionH relativeFrom="column">
              <wp:posOffset>80682</wp:posOffset>
            </wp:positionH>
            <wp:positionV relativeFrom="paragraph">
              <wp:posOffset>376518</wp:posOffset>
            </wp:positionV>
            <wp:extent cx="2015084" cy="2931458"/>
            <wp:effectExtent l="0" t="0" r="4445" b="2540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84" cy="293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BB44" w14:textId="7C253D6C" w:rsidR="00CF2ACB" w:rsidRDefault="00CF2ACB" w:rsidP="0099259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</w:p>
    <w:p w14:paraId="3BB24BB3" w14:textId="5D1C2B6E" w:rsidR="00614226" w:rsidRDefault="00A90100" w:rsidP="0099259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İki fiqurdan ibarət, </w:t>
      </w:r>
      <w:r w:rsidR="00B22F1A">
        <w:rPr>
          <w:rFonts w:ascii="Arial" w:hAnsi="Arial" w:cs="Arial"/>
          <w:sz w:val="24"/>
          <w:szCs w:val="24"/>
          <w:lang w:val="az-Latn-AZ"/>
        </w:rPr>
        <w:t xml:space="preserve">“Toy” isimli bürüncdən hazırlanmış bir başqa heykəl nümunəsi isə </w:t>
      </w:r>
      <w:r w:rsidR="00F73658">
        <w:rPr>
          <w:rFonts w:ascii="Arial" w:hAnsi="Arial" w:cs="Arial"/>
          <w:sz w:val="24"/>
          <w:szCs w:val="24"/>
          <w:lang w:val="az-Latn-AZ"/>
        </w:rPr>
        <w:t xml:space="preserve">Zakir Əhmədova aiddir. </w:t>
      </w:r>
    </w:p>
    <w:p w14:paraId="1CBB0F8D" w14:textId="538E37B3" w:rsidR="00F73658" w:rsidRDefault="00F73658" w:rsidP="00992590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6912" behindDoc="0" locked="0" layoutInCell="1" allowOverlap="1" wp14:anchorId="6F7703FD" wp14:editId="2D3B35DD">
            <wp:simplePos x="0" y="0"/>
            <wp:positionH relativeFrom="column">
              <wp:posOffset>6985</wp:posOffset>
            </wp:positionH>
            <wp:positionV relativeFrom="paragraph">
              <wp:posOffset>99695</wp:posOffset>
            </wp:positionV>
            <wp:extent cx="2095500" cy="3177540"/>
            <wp:effectExtent l="0" t="0" r="0" b="0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3220A" w14:textId="002787D7" w:rsidR="00360146" w:rsidRPr="008C59C0" w:rsidRDefault="007C3E22" w:rsidP="00360146">
      <w:pPr>
        <w:spacing w:line="360" w:lineRule="auto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Ümumiyyətlə, hər bir xalq adət-ənənə</w:t>
      </w:r>
      <w:r w:rsidR="00D764E6">
        <w:rPr>
          <w:rFonts w:ascii="Arial" w:hAnsi="Arial" w:cs="Arial"/>
          <w:sz w:val="24"/>
          <w:szCs w:val="24"/>
          <w:lang w:val="az-Latn-AZ"/>
        </w:rPr>
        <w:t xml:space="preserve">lərində az-çox </w:t>
      </w:r>
      <w:r w:rsidR="00D879BC">
        <w:rPr>
          <w:rFonts w:ascii="Arial" w:hAnsi="Arial" w:cs="Arial"/>
          <w:sz w:val="24"/>
          <w:szCs w:val="24"/>
          <w:lang w:val="az-Latn-AZ"/>
        </w:rPr>
        <w:t xml:space="preserve">aid olduğu cəmiyyətin izləri, dəyərləri vardır. </w:t>
      </w:r>
      <w:r w:rsidR="005B02B3">
        <w:rPr>
          <w:rFonts w:ascii="Arial" w:hAnsi="Arial" w:cs="Arial"/>
          <w:sz w:val="24"/>
          <w:szCs w:val="24"/>
          <w:lang w:val="az-Latn-AZ"/>
        </w:rPr>
        <w:t>Beləliklə, toy</w:t>
      </w:r>
      <w:r w:rsidR="005B02B3" w:rsidRPr="005B02B3">
        <w:rPr>
          <w:rFonts w:ascii="Arial" w:hAnsi="Arial" w:cs="Arial"/>
          <w:sz w:val="24"/>
          <w:szCs w:val="24"/>
          <w:lang w:val="az-Latn-AZ"/>
        </w:rPr>
        <w:t xml:space="preserve"> mövzulu rəsmlərdə ən böyük</w:t>
      </w:r>
      <w:r w:rsidR="005B02B3">
        <w:rPr>
          <w:rFonts w:ascii="Arial" w:hAnsi="Arial" w:cs="Arial"/>
          <w:sz w:val="24"/>
          <w:szCs w:val="24"/>
          <w:lang w:val="az-Latn-AZ"/>
        </w:rPr>
        <w:t xml:space="preserve"> nüans </w:t>
      </w:r>
      <w:r w:rsidR="00F261BB" w:rsidRPr="00F261BB">
        <w:rPr>
          <w:rFonts w:ascii="Arial" w:hAnsi="Arial" w:cs="Arial"/>
          <w:sz w:val="24"/>
          <w:szCs w:val="24"/>
          <w:lang w:val="az-Latn-AZ"/>
        </w:rPr>
        <w:t>rəssamın üslub dili</w:t>
      </w:r>
      <w:r w:rsidR="00F261BB">
        <w:rPr>
          <w:rFonts w:ascii="Arial" w:hAnsi="Arial" w:cs="Arial"/>
          <w:sz w:val="24"/>
          <w:szCs w:val="24"/>
          <w:lang w:val="az-Latn-AZ"/>
        </w:rPr>
        <w:t>nin</w:t>
      </w:r>
      <w:r w:rsidR="00B9768D">
        <w:rPr>
          <w:rFonts w:ascii="Arial" w:hAnsi="Arial" w:cs="Arial"/>
          <w:sz w:val="24"/>
          <w:szCs w:val="24"/>
          <w:lang w:val="az-Latn-AZ"/>
        </w:rPr>
        <w:t xml:space="preserve"> </w:t>
      </w:r>
      <w:r w:rsidR="00B9768D" w:rsidRPr="00B9768D">
        <w:rPr>
          <w:rFonts w:ascii="Arial" w:hAnsi="Arial" w:cs="Arial"/>
          <w:sz w:val="24"/>
          <w:szCs w:val="24"/>
          <w:lang w:val="az-Latn-AZ"/>
        </w:rPr>
        <w:t>özünəməxsus və fərqli</w:t>
      </w:r>
      <w:r w:rsidR="00B9768D">
        <w:rPr>
          <w:rFonts w:ascii="Arial" w:hAnsi="Arial" w:cs="Arial"/>
          <w:sz w:val="24"/>
          <w:szCs w:val="24"/>
          <w:lang w:val="az-Latn-AZ"/>
        </w:rPr>
        <w:t>liyi ilə yanaşı</w:t>
      </w:r>
      <w:r w:rsidR="009559FA">
        <w:rPr>
          <w:rFonts w:ascii="Arial" w:hAnsi="Arial" w:cs="Arial"/>
          <w:sz w:val="24"/>
          <w:szCs w:val="24"/>
          <w:lang w:val="az-Latn-AZ"/>
        </w:rPr>
        <w:t>, onun</w:t>
      </w:r>
      <w:r w:rsidR="009559FA" w:rsidRPr="009559FA">
        <w:rPr>
          <w:rFonts w:ascii="Arial" w:hAnsi="Arial" w:cs="Arial"/>
          <w:sz w:val="24"/>
          <w:szCs w:val="24"/>
          <w:lang w:val="az-Latn-AZ"/>
        </w:rPr>
        <w:t xml:space="preserve"> yaşadığı cəmiyyətin izini, ənənəsini daşıyan obrazlardan istifadə</w:t>
      </w:r>
      <w:r w:rsidR="009559FA">
        <w:rPr>
          <w:rFonts w:ascii="Arial" w:hAnsi="Arial" w:cs="Arial"/>
          <w:sz w:val="24"/>
          <w:szCs w:val="24"/>
          <w:lang w:val="az-Latn-AZ"/>
        </w:rPr>
        <w:t xml:space="preserve"> etməsidir. </w:t>
      </w:r>
      <w:r w:rsidR="00F10D78">
        <w:rPr>
          <w:rFonts w:ascii="Arial" w:hAnsi="Arial" w:cs="Arial"/>
          <w:sz w:val="24"/>
          <w:szCs w:val="24"/>
          <w:lang w:val="az-Latn-AZ"/>
        </w:rPr>
        <w:t xml:space="preserve">Buna görə də haqqında bəhs etdiyimiz hər bir </w:t>
      </w:r>
      <w:r w:rsidR="00F10D78">
        <w:rPr>
          <w:rFonts w:ascii="Arial" w:hAnsi="Arial" w:cs="Arial"/>
          <w:sz w:val="24"/>
          <w:szCs w:val="24"/>
          <w:lang w:val="az-Latn-AZ"/>
        </w:rPr>
        <w:lastRenderedPageBreak/>
        <w:t xml:space="preserve">əsər </w:t>
      </w:r>
      <w:r w:rsidR="00F10D78" w:rsidRPr="00F10D78">
        <w:rPr>
          <w:rFonts w:ascii="Arial" w:hAnsi="Arial" w:cs="Arial"/>
          <w:sz w:val="24"/>
          <w:szCs w:val="24"/>
          <w:lang w:val="az-Latn-AZ"/>
        </w:rPr>
        <w:t>fərqli plastika və quruluşa malikdir.</w:t>
      </w:r>
      <w:r w:rsidR="00371950">
        <w:rPr>
          <w:rFonts w:ascii="Arial" w:hAnsi="Arial" w:cs="Arial"/>
          <w:sz w:val="24"/>
          <w:szCs w:val="24"/>
          <w:lang w:val="az-Latn-AZ"/>
        </w:rPr>
        <w:t xml:space="preserve"> Bu əsərlərin ortaq nöqtəsi </w:t>
      </w:r>
      <w:r w:rsidR="00393A52">
        <w:rPr>
          <w:rFonts w:ascii="Arial" w:hAnsi="Arial" w:cs="Arial"/>
          <w:sz w:val="24"/>
          <w:szCs w:val="24"/>
          <w:lang w:val="az-Latn-AZ"/>
        </w:rPr>
        <w:t xml:space="preserve">Azərbaycan </w:t>
      </w:r>
      <w:r w:rsidR="005D743D">
        <w:rPr>
          <w:rFonts w:ascii="Arial" w:hAnsi="Arial" w:cs="Arial"/>
          <w:sz w:val="24"/>
          <w:szCs w:val="24"/>
          <w:lang w:val="az-Latn-AZ"/>
        </w:rPr>
        <w:t xml:space="preserve">adət-ənənələrindən </w:t>
      </w:r>
      <w:r w:rsidR="00D228C7">
        <w:rPr>
          <w:rFonts w:ascii="Arial" w:hAnsi="Arial" w:cs="Arial"/>
          <w:sz w:val="24"/>
          <w:szCs w:val="24"/>
          <w:lang w:val="az-Latn-AZ"/>
        </w:rPr>
        <w:t xml:space="preserve">qidalanmalarıdır. </w:t>
      </w:r>
      <w:r w:rsidR="003B2E5E" w:rsidRPr="003B2E5E">
        <w:rPr>
          <w:rFonts w:ascii="Arial" w:hAnsi="Arial" w:cs="Arial"/>
          <w:sz w:val="24"/>
          <w:szCs w:val="24"/>
          <w:lang w:val="az-Latn-AZ"/>
        </w:rPr>
        <w:t>Toy</w:t>
      </w:r>
      <w:r w:rsidR="00BF5A32">
        <w:rPr>
          <w:rFonts w:ascii="Arial" w:hAnsi="Arial" w:cs="Arial"/>
          <w:sz w:val="24"/>
          <w:szCs w:val="24"/>
          <w:lang w:val="az-Latn-AZ"/>
        </w:rPr>
        <w:t xml:space="preserve"> mərasiminin önəmli vəzifələri </w:t>
      </w:r>
      <w:r w:rsidR="003B2E5E" w:rsidRPr="003B2E5E">
        <w:rPr>
          <w:rFonts w:ascii="Arial" w:hAnsi="Arial" w:cs="Arial"/>
          <w:sz w:val="24"/>
          <w:szCs w:val="24"/>
          <w:lang w:val="az-Latn-AZ"/>
        </w:rPr>
        <w:t>ənənəni davam etdirmə</w:t>
      </w:r>
      <w:r w:rsidR="00BF5A32">
        <w:rPr>
          <w:rFonts w:ascii="Arial" w:hAnsi="Arial" w:cs="Arial"/>
          <w:sz w:val="24"/>
          <w:szCs w:val="24"/>
          <w:lang w:val="az-Latn-AZ"/>
        </w:rPr>
        <w:t>si ilə</w:t>
      </w:r>
      <w:r w:rsidR="003B2E5E" w:rsidRPr="003B2E5E">
        <w:rPr>
          <w:rFonts w:ascii="Arial" w:hAnsi="Arial" w:cs="Arial"/>
          <w:sz w:val="24"/>
          <w:szCs w:val="24"/>
          <w:lang w:val="az-Latn-AZ"/>
        </w:rPr>
        <w:t xml:space="preserve"> yanaşı, oturaq həyatın və ya şəhər</w:t>
      </w:r>
      <w:r w:rsidR="003B2E5E">
        <w:rPr>
          <w:rFonts w:ascii="Arial" w:hAnsi="Arial" w:cs="Arial"/>
          <w:sz w:val="24"/>
          <w:szCs w:val="24"/>
          <w:lang w:val="az-Latn-AZ"/>
        </w:rPr>
        <w:t xml:space="preserve"> həyatının </w:t>
      </w:r>
      <w:r w:rsidR="00BB2B34" w:rsidRPr="00BB2B34">
        <w:rPr>
          <w:rFonts w:ascii="Arial" w:hAnsi="Arial" w:cs="Arial"/>
          <w:sz w:val="24"/>
          <w:szCs w:val="24"/>
          <w:lang w:val="az-Latn-AZ"/>
        </w:rPr>
        <w:t>keçmişdən günümüzə dəyişməmiş və ya funksiyasını çox itirməmiş</w:t>
      </w:r>
      <w:r w:rsidR="00BB2B34">
        <w:rPr>
          <w:rFonts w:ascii="Arial" w:hAnsi="Arial" w:cs="Arial"/>
          <w:sz w:val="24"/>
          <w:szCs w:val="24"/>
          <w:lang w:val="az-Latn-AZ"/>
        </w:rPr>
        <w:t xml:space="preserve"> </w:t>
      </w:r>
      <w:r w:rsidR="00645417">
        <w:rPr>
          <w:rFonts w:ascii="Arial" w:hAnsi="Arial" w:cs="Arial"/>
          <w:sz w:val="24"/>
          <w:szCs w:val="24"/>
          <w:lang w:val="az-Latn-AZ"/>
        </w:rPr>
        <w:t xml:space="preserve">adətlərini </w:t>
      </w:r>
      <w:r w:rsidR="00BF5A32">
        <w:rPr>
          <w:rFonts w:ascii="Arial" w:hAnsi="Arial" w:cs="Arial"/>
          <w:sz w:val="24"/>
          <w:szCs w:val="24"/>
          <w:lang w:val="az-Latn-AZ"/>
        </w:rPr>
        <w:t xml:space="preserve">də </w:t>
      </w:r>
      <w:r w:rsidR="00360146">
        <w:rPr>
          <w:rFonts w:ascii="Arial" w:hAnsi="Arial" w:cs="Arial"/>
          <w:sz w:val="24"/>
          <w:szCs w:val="24"/>
          <w:lang w:val="az-Latn-AZ"/>
        </w:rPr>
        <w:t xml:space="preserve">gənclərin və gənc nəslin xəbardar olmasına </w:t>
      </w:r>
      <w:r w:rsidR="006805EA">
        <w:rPr>
          <w:rFonts w:ascii="Arial" w:hAnsi="Arial" w:cs="Arial"/>
          <w:sz w:val="24"/>
          <w:szCs w:val="24"/>
          <w:lang w:val="az-Latn-AZ"/>
        </w:rPr>
        <w:t xml:space="preserve">vasitəçi rolu oynamasıdır. </w:t>
      </w:r>
    </w:p>
    <w:sectPr w:rsidR="00360146" w:rsidRPr="008C59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1F676" w14:textId="77777777" w:rsidR="00D866FC" w:rsidRDefault="00D866FC" w:rsidP="00FA07E7">
      <w:r>
        <w:separator/>
      </w:r>
    </w:p>
  </w:endnote>
  <w:endnote w:type="continuationSeparator" w:id="0">
    <w:p w14:paraId="0210EE30" w14:textId="77777777" w:rsidR="00D866FC" w:rsidRDefault="00D866FC" w:rsidP="00FA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41017" w14:textId="77777777" w:rsidR="00D866FC" w:rsidRDefault="00D866FC" w:rsidP="00FA07E7">
      <w:r>
        <w:separator/>
      </w:r>
    </w:p>
  </w:footnote>
  <w:footnote w:type="continuationSeparator" w:id="0">
    <w:p w14:paraId="3BCC5037" w14:textId="77777777" w:rsidR="00D866FC" w:rsidRDefault="00D866FC" w:rsidP="00FA07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19D"/>
    <w:rsid w:val="00001765"/>
    <w:rsid w:val="00002468"/>
    <w:rsid w:val="000119F5"/>
    <w:rsid w:val="00011E86"/>
    <w:rsid w:val="00015441"/>
    <w:rsid w:val="00015B45"/>
    <w:rsid w:val="00015FFA"/>
    <w:rsid w:val="00016AEE"/>
    <w:rsid w:val="00044E17"/>
    <w:rsid w:val="000546AA"/>
    <w:rsid w:val="000614D5"/>
    <w:rsid w:val="0008791B"/>
    <w:rsid w:val="000936F9"/>
    <w:rsid w:val="00093D3C"/>
    <w:rsid w:val="000D1FD9"/>
    <w:rsid w:val="000D4C4C"/>
    <w:rsid w:val="000E3C57"/>
    <w:rsid w:val="000E5015"/>
    <w:rsid w:val="000F5770"/>
    <w:rsid w:val="000F5A4F"/>
    <w:rsid w:val="00107827"/>
    <w:rsid w:val="001106BF"/>
    <w:rsid w:val="0011229D"/>
    <w:rsid w:val="001126AF"/>
    <w:rsid w:val="00113E8E"/>
    <w:rsid w:val="001158F8"/>
    <w:rsid w:val="001241BD"/>
    <w:rsid w:val="00124AF9"/>
    <w:rsid w:val="00132049"/>
    <w:rsid w:val="00146931"/>
    <w:rsid w:val="00150F5C"/>
    <w:rsid w:val="00152399"/>
    <w:rsid w:val="0015420A"/>
    <w:rsid w:val="00154919"/>
    <w:rsid w:val="00162187"/>
    <w:rsid w:val="00171D40"/>
    <w:rsid w:val="00171FA4"/>
    <w:rsid w:val="00173B78"/>
    <w:rsid w:val="00191036"/>
    <w:rsid w:val="001A1A6B"/>
    <w:rsid w:val="001A6011"/>
    <w:rsid w:val="001B1FEE"/>
    <w:rsid w:val="001B7EC1"/>
    <w:rsid w:val="001C536A"/>
    <w:rsid w:val="001D0C12"/>
    <w:rsid w:val="00210AEB"/>
    <w:rsid w:val="00235131"/>
    <w:rsid w:val="0023761A"/>
    <w:rsid w:val="00240500"/>
    <w:rsid w:val="00240540"/>
    <w:rsid w:val="002419D1"/>
    <w:rsid w:val="0025010B"/>
    <w:rsid w:val="002524EB"/>
    <w:rsid w:val="002563A6"/>
    <w:rsid w:val="00257112"/>
    <w:rsid w:val="00266C33"/>
    <w:rsid w:val="00272509"/>
    <w:rsid w:val="00272C48"/>
    <w:rsid w:val="00276AFD"/>
    <w:rsid w:val="00281A52"/>
    <w:rsid w:val="002831C0"/>
    <w:rsid w:val="00292B06"/>
    <w:rsid w:val="002A0067"/>
    <w:rsid w:val="002A3FFD"/>
    <w:rsid w:val="002B4DB3"/>
    <w:rsid w:val="002C25EB"/>
    <w:rsid w:val="002E0421"/>
    <w:rsid w:val="002E0446"/>
    <w:rsid w:val="002E223B"/>
    <w:rsid w:val="002E3F56"/>
    <w:rsid w:val="002E7843"/>
    <w:rsid w:val="002F62A0"/>
    <w:rsid w:val="002F66A2"/>
    <w:rsid w:val="00303E5F"/>
    <w:rsid w:val="00306099"/>
    <w:rsid w:val="0031730B"/>
    <w:rsid w:val="00332A23"/>
    <w:rsid w:val="0033662F"/>
    <w:rsid w:val="003418D1"/>
    <w:rsid w:val="00341E1E"/>
    <w:rsid w:val="00343497"/>
    <w:rsid w:val="0034482C"/>
    <w:rsid w:val="00346B75"/>
    <w:rsid w:val="00352CBB"/>
    <w:rsid w:val="00356244"/>
    <w:rsid w:val="00360146"/>
    <w:rsid w:val="00366AA4"/>
    <w:rsid w:val="00371950"/>
    <w:rsid w:val="00393A52"/>
    <w:rsid w:val="00395C48"/>
    <w:rsid w:val="003A467F"/>
    <w:rsid w:val="003B0134"/>
    <w:rsid w:val="003B2E5E"/>
    <w:rsid w:val="003C6E44"/>
    <w:rsid w:val="003D6EA9"/>
    <w:rsid w:val="003D7891"/>
    <w:rsid w:val="003E505A"/>
    <w:rsid w:val="00406E80"/>
    <w:rsid w:val="00433073"/>
    <w:rsid w:val="00435B49"/>
    <w:rsid w:val="00442B02"/>
    <w:rsid w:val="004507EE"/>
    <w:rsid w:val="004645C8"/>
    <w:rsid w:val="004907B0"/>
    <w:rsid w:val="00492D97"/>
    <w:rsid w:val="0049369B"/>
    <w:rsid w:val="004B66A3"/>
    <w:rsid w:val="004F7648"/>
    <w:rsid w:val="00515127"/>
    <w:rsid w:val="005161AE"/>
    <w:rsid w:val="00530E7F"/>
    <w:rsid w:val="005322AB"/>
    <w:rsid w:val="005436AF"/>
    <w:rsid w:val="00555C89"/>
    <w:rsid w:val="00570165"/>
    <w:rsid w:val="005B02B3"/>
    <w:rsid w:val="005B12D7"/>
    <w:rsid w:val="005B1E98"/>
    <w:rsid w:val="005D50FF"/>
    <w:rsid w:val="005D743D"/>
    <w:rsid w:val="005E20BE"/>
    <w:rsid w:val="005E6244"/>
    <w:rsid w:val="006106B7"/>
    <w:rsid w:val="00614226"/>
    <w:rsid w:val="00624CAC"/>
    <w:rsid w:val="006277D1"/>
    <w:rsid w:val="00635943"/>
    <w:rsid w:val="006450C0"/>
    <w:rsid w:val="00645417"/>
    <w:rsid w:val="00652FB5"/>
    <w:rsid w:val="00660C70"/>
    <w:rsid w:val="00673AD6"/>
    <w:rsid w:val="00677596"/>
    <w:rsid w:val="006805EA"/>
    <w:rsid w:val="00684AA5"/>
    <w:rsid w:val="006914F1"/>
    <w:rsid w:val="00696EA4"/>
    <w:rsid w:val="006B4155"/>
    <w:rsid w:val="006C2837"/>
    <w:rsid w:val="006D60EC"/>
    <w:rsid w:val="006E0E2A"/>
    <w:rsid w:val="00717183"/>
    <w:rsid w:val="00720052"/>
    <w:rsid w:val="00721FEE"/>
    <w:rsid w:val="00725B50"/>
    <w:rsid w:val="0073249F"/>
    <w:rsid w:val="007548C6"/>
    <w:rsid w:val="00770888"/>
    <w:rsid w:val="00776C3F"/>
    <w:rsid w:val="007A0BF1"/>
    <w:rsid w:val="007A6D94"/>
    <w:rsid w:val="007A76C9"/>
    <w:rsid w:val="007C2AC5"/>
    <w:rsid w:val="007C2DF3"/>
    <w:rsid w:val="007C3E22"/>
    <w:rsid w:val="007C414E"/>
    <w:rsid w:val="007D1F38"/>
    <w:rsid w:val="007E338D"/>
    <w:rsid w:val="007E49CB"/>
    <w:rsid w:val="00805F9F"/>
    <w:rsid w:val="00813AA8"/>
    <w:rsid w:val="00843825"/>
    <w:rsid w:val="008470A4"/>
    <w:rsid w:val="008509E7"/>
    <w:rsid w:val="00856A42"/>
    <w:rsid w:val="00857223"/>
    <w:rsid w:val="0087693E"/>
    <w:rsid w:val="00884EB4"/>
    <w:rsid w:val="008A537D"/>
    <w:rsid w:val="008C59C0"/>
    <w:rsid w:val="008D361F"/>
    <w:rsid w:val="00905966"/>
    <w:rsid w:val="00920F8F"/>
    <w:rsid w:val="009277FD"/>
    <w:rsid w:val="00930196"/>
    <w:rsid w:val="00930A78"/>
    <w:rsid w:val="009559FA"/>
    <w:rsid w:val="009732B4"/>
    <w:rsid w:val="00983714"/>
    <w:rsid w:val="00984918"/>
    <w:rsid w:val="00986DB0"/>
    <w:rsid w:val="00992590"/>
    <w:rsid w:val="009C0D62"/>
    <w:rsid w:val="009C0F5F"/>
    <w:rsid w:val="00A1349A"/>
    <w:rsid w:val="00A233F6"/>
    <w:rsid w:val="00A3476E"/>
    <w:rsid w:val="00A45B95"/>
    <w:rsid w:val="00A50B61"/>
    <w:rsid w:val="00A54F0C"/>
    <w:rsid w:val="00A57DB2"/>
    <w:rsid w:val="00A810D8"/>
    <w:rsid w:val="00A82161"/>
    <w:rsid w:val="00A90100"/>
    <w:rsid w:val="00A90A32"/>
    <w:rsid w:val="00A90DFF"/>
    <w:rsid w:val="00A910DD"/>
    <w:rsid w:val="00A95507"/>
    <w:rsid w:val="00AA0F10"/>
    <w:rsid w:val="00AA7093"/>
    <w:rsid w:val="00AB018B"/>
    <w:rsid w:val="00AB566F"/>
    <w:rsid w:val="00AC2FFA"/>
    <w:rsid w:val="00AD4FB7"/>
    <w:rsid w:val="00AD6385"/>
    <w:rsid w:val="00AE784D"/>
    <w:rsid w:val="00B14829"/>
    <w:rsid w:val="00B20DD2"/>
    <w:rsid w:val="00B22F1A"/>
    <w:rsid w:val="00B26536"/>
    <w:rsid w:val="00B32286"/>
    <w:rsid w:val="00B6401A"/>
    <w:rsid w:val="00B65BF6"/>
    <w:rsid w:val="00B7324B"/>
    <w:rsid w:val="00B77A03"/>
    <w:rsid w:val="00B95BD3"/>
    <w:rsid w:val="00B9768D"/>
    <w:rsid w:val="00BB22B1"/>
    <w:rsid w:val="00BB2B34"/>
    <w:rsid w:val="00BB48AA"/>
    <w:rsid w:val="00BD01DC"/>
    <w:rsid w:val="00BD1145"/>
    <w:rsid w:val="00BF2603"/>
    <w:rsid w:val="00BF5A32"/>
    <w:rsid w:val="00C1623B"/>
    <w:rsid w:val="00C1683D"/>
    <w:rsid w:val="00C21A97"/>
    <w:rsid w:val="00C3376E"/>
    <w:rsid w:val="00C42C68"/>
    <w:rsid w:val="00C449AD"/>
    <w:rsid w:val="00C47DBE"/>
    <w:rsid w:val="00C51842"/>
    <w:rsid w:val="00C6688C"/>
    <w:rsid w:val="00C70075"/>
    <w:rsid w:val="00C71E63"/>
    <w:rsid w:val="00C80057"/>
    <w:rsid w:val="00CA08E3"/>
    <w:rsid w:val="00CA1196"/>
    <w:rsid w:val="00CA2A3A"/>
    <w:rsid w:val="00CB0C54"/>
    <w:rsid w:val="00CB666F"/>
    <w:rsid w:val="00CC4DAC"/>
    <w:rsid w:val="00CD3485"/>
    <w:rsid w:val="00CF2ACB"/>
    <w:rsid w:val="00D2163D"/>
    <w:rsid w:val="00D21A95"/>
    <w:rsid w:val="00D228C7"/>
    <w:rsid w:val="00D603E3"/>
    <w:rsid w:val="00D66CF6"/>
    <w:rsid w:val="00D671E3"/>
    <w:rsid w:val="00D74164"/>
    <w:rsid w:val="00D764E6"/>
    <w:rsid w:val="00D866FC"/>
    <w:rsid w:val="00D879BC"/>
    <w:rsid w:val="00D91D23"/>
    <w:rsid w:val="00D96574"/>
    <w:rsid w:val="00DA4E7F"/>
    <w:rsid w:val="00DA52DE"/>
    <w:rsid w:val="00DB28CC"/>
    <w:rsid w:val="00DC0617"/>
    <w:rsid w:val="00DC459E"/>
    <w:rsid w:val="00DD2DCB"/>
    <w:rsid w:val="00DD688E"/>
    <w:rsid w:val="00DE0166"/>
    <w:rsid w:val="00DE263A"/>
    <w:rsid w:val="00DF6D22"/>
    <w:rsid w:val="00E10987"/>
    <w:rsid w:val="00E12B4B"/>
    <w:rsid w:val="00E26732"/>
    <w:rsid w:val="00E359A6"/>
    <w:rsid w:val="00E36CCC"/>
    <w:rsid w:val="00E45FB3"/>
    <w:rsid w:val="00E57CA1"/>
    <w:rsid w:val="00E80EB0"/>
    <w:rsid w:val="00E866BA"/>
    <w:rsid w:val="00E9337F"/>
    <w:rsid w:val="00EA4B74"/>
    <w:rsid w:val="00EC24BA"/>
    <w:rsid w:val="00ED54A1"/>
    <w:rsid w:val="00ED7987"/>
    <w:rsid w:val="00EF37EF"/>
    <w:rsid w:val="00EF63C6"/>
    <w:rsid w:val="00F10D78"/>
    <w:rsid w:val="00F11C70"/>
    <w:rsid w:val="00F261BB"/>
    <w:rsid w:val="00F36D81"/>
    <w:rsid w:val="00F44044"/>
    <w:rsid w:val="00F47FD0"/>
    <w:rsid w:val="00F7319D"/>
    <w:rsid w:val="00F73658"/>
    <w:rsid w:val="00F809C0"/>
    <w:rsid w:val="00F91B51"/>
    <w:rsid w:val="00FA07E7"/>
    <w:rsid w:val="00FA2649"/>
    <w:rsid w:val="00FA4748"/>
    <w:rsid w:val="00FB1DD9"/>
    <w:rsid w:val="00FD0DD4"/>
    <w:rsid w:val="00FD5E08"/>
    <w:rsid w:val="00FD7638"/>
    <w:rsid w:val="00FE4620"/>
    <w:rsid w:val="00FE67DF"/>
    <w:rsid w:val="00FF3424"/>
    <w:rsid w:val="00FF4631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ADA9D"/>
  <w15:chartTrackingRefBased/>
  <w15:docId w15:val="{2549D759-5711-644E-8B48-9B692651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7E7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A07E7"/>
  </w:style>
  <w:style w:type="paragraph" w:styleId="a5">
    <w:name w:val="footer"/>
    <w:basedOn w:val="a"/>
    <w:link w:val="a6"/>
    <w:uiPriority w:val="99"/>
    <w:unhideWhenUsed/>
    <w:rsid w:val="00FA07E7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A07E7"/>
  </w:style>
  <w:style w:type="paragraph" w:customStyle="1" w:styleId="s3">
    <w:name w:val="s3"/>
    <w:basedOn w:val="a"/>
    <w:rsid w:val="00BB22B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BB22B1"/>
  </w:style>
  <w:style w:type="paragraph" w:customStyle="1" w:styleId="s6">
    <w:name w:val="s6"/>
    <w:basedOn w:val="a"/>
    <w:rsid w:val="00BB22B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1483</Words>
  <Characters>8459</Characters>
  <Application>Microsoft Office Word</Application>
  <DocSecurity>0</DocSecurity>
  <Lines>70</Lines>
  <Paragraphs>19</Paragraphs>
  <ScaleCrop>false</ScaleCrop>
  <Company/>
  <LinksUpToDate>false</LinksUpToDate>
  <CharactersWithSpaces>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Ngr Htm</dc:creator>
  <cp:keywords/>
  <dc:description/>
  <cp:lastModifiedBy>Merkez</cp:lastModifiedBy>
  <cp:revision>4</cp:revision>
  <dcterms:created xsi:type="dcterms:W3CDTF">2022-09-28T11:11:00Z</dcterms:created>
  <dcterms:modified xsi:type="dcterms:W3CDTF">2022-10-12T07:00:00Z</dcterms:modified>
</cp:coreProperties>
</file>